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一、体检项目：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(一)一般检查，包括身高、体重、体重指数、视力、辨色力、血压。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(二)内科检查，包括呼吸频率、肺部听诊、心率、心律、神经反射、肝脏触诊、胆囊触诊、脾脏触诊。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(二)外科检查，包括皮肤、粘膜、浅表淋巴结、四肢关节灵活度、足背动脉、脊椎生理弯曲、甲状腺等。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(四)心电图检查，发现有无心律失常、缺血性心脏病、心肌病变等。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(五)胸部透视，包括心、双肺、纵隔、横隔。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(六)血液常规检查，了解有无贫血及其凝血功能等，排除炎症感染、血癌等疾病。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(七)尿液常规检查。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>(八)肝功能检查包括谷丙转氨酶、谷草转氨酶。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、入职体检标</w:t>
      </w:r>
      <w:bookmarkStart w:id="0" w:name="_GoBack"/>
      <w:bookmarkEnd w:id="0"/>
      <w:r>
        <w:rPr>
          <w:rFonts w:hint="eastAsia"/>
        </w:rPr>
        <w:t>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(一)听力受损严重、双眼矫正视力均低于0.8(标准对数视力4.9)或有明显视功能损害</w:t>
      </w:r>
      <w:r>
        <w:rPr>
          <w:rFonts w:hint="eastAsia"/>
          <w:lang w:eastAsia="zh-CN"/>
        </w:rPr>
        <w:t>眼病者</w:t>
      </w:r>
      <w:r>
        <w:rPr>
          <w:rFonts w:hint="eastAsia"/>
        </w:rPr>
        <w:t>属不合格。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36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(二)有风湿性心脏病、心肌病、冠心器质性心脏病不合格。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36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(三)血压不在正常范围内，有血液病</w:t>
      </w:r>
      <w:r>
        <w:rPr>
          <w:rFonts w:hint="eastAsia"/>
          <w:lang w:eastAsia="zh-CN"/>
        </w:rPr>
        <w:t>的不合格。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36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(四)有慢性支</w:t>
      </w:r>
      <w:r>
        <w:rPr>
          <w:rFonts w:hint="eastAsia"/>
          <w:lang w:eastAsia="zh-CN"/>
        </w:rPr>
        <w:t>气管炎、</w:t>
      </w:r>
      <w:r>
        <w:rPr>
          <w:rFonts w:hint="eastAsia"/>
        </w:rPr>
        <w:t>胃肠疾病、肝炎肝炎肾炎、骨髓炎都属不合格。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36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(五)有各种恶性肿瘤和肝硬化不合格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36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(六)有糖尿病、尿崩症、肢端肥大症</w:t>
      </w:r>
      <w:r>
        <w:rPr>
          <w:rFonts w:hint="eastAsia"/>
          <w:lang w:eastAsia="zh-CN"/>
        </w:rPr>
        <w:t>等内</w:t>
      </w:r>
      <w:r>
        <w:rPr>
          <w:rFonts w:hint="eastAsia"/>
        </w:rPr>
        <w:t>分泌系统疾病属不合格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-36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(七)有影响正常履行职责的其他疾病</w:t>
      </w:r>
      <w:r>
        <w:rPr>
          <w:rFonts w:hint="eastAsia"/>
          <w:lang w:eastAsia="zh-CN"/>
        </w:rPr>
        <w:t>属</w:t>
      </w:r>
      <w:r>
        <w:rPr>
          <w:rFonts w:hint="eastAsia"/>
        </w:rPr>
        <w:t>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2616"/>
    <w:rsid w:val="072F4A32"/>
    <w:rsid w:val="1A412616"/>
    <w:rsid w:val="3FF36AB0"/>
    <w:rsid w:val="6EE007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2023-04-25T11:42:00Z</dcterms:created>
  <dc:creator>Administrator</dc:creator>
  <cp:lastModifiedBy>Administrator</cp:lastModifiedBy>
  <dcterms:modified xsi:type="dcterms:W3CDTF">2023-04-25T12:11:44Z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