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shd w:val="clear" w:color="auto" w:fill="FFFFFF"/>
        </w:rPr>
        <w:t>2022年毛集实验区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管理委员会</w:t>
      </w:r>
      <w:r>
        <w:rPr>
          <w:rFonts w:hint="eastAsia" w:ascii="微软雅黑" w:hAnsi="微软雅黑" w:eastAsia="微软雅黑" w:cs="微软雅黑"/>
          <w:shd w:val="clear" w:color="auto" w:fill="FFFFFF"/>
        </w:rPr>
        <w:t>公开招聘政府工作人员报考人员诚信承诺书</w:t>
      </w:r>
    </w:p>
    <w:bookmarkEnd w:id="0"/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我已仔细阅读毛集实验区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管理委员会</w:t>
      </w:r>
      <w:r>
        <w:rPr>
          <w:rFonts w:hint="eastAsia" w:ascii="微软雅黑" w:hAnsi="微软雅黑" w:eastAsia="微软雅黑" w:cs="微软雅黑"/>
          <w:shd w:val="clear" w:color="auto" w:fill="FFFFFF"/>
        </w:rPr>
        <w:t>2022年公开招聘政府工作人员公告及《对违反有关规定已报名参加考试人员的相关处理措施》，清楚并理解其内容。在此我郑重承诺：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一、根据平等自愿、诚实守信原则，我自愿报考此次毛集实验区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管理委员会</w:t>
      </w:r>
      <w:r>
        <w:rPr>
          <w:rFonts w:hint="eastAsia" w:ascii="微软雅黑" w:hAnsi="微软雅黑" w:eastAsia="微软雅黑" w:cs="微软雅黑"/>
          <w:shd w:val="clear" w:color="auto" w:fill="FFFFFF"/>
        </w:rPr>
        <w:t>2022年公开招聘政府工作人员考试。自觉维护招聘秩序，珍惜公共资源，对个人应聘行为负责，若进入体检、考察和公示入职程序，则信守承诺不擅自放弃资格。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二、自觉遵守毛集实验区</w:t>
      </w:r>
      <w:r>
        <w:rPr>
          <w:rFonts w:hint="eastAsia" w:ascii="微软雅黑" w:hAnsi="微软雅黑" w:eastAsia="微软雅黑" w:cs="微软雅黑"/>
          <w:shd w:val="clear" w:color="auto" w:fill="FFFFFF"/>
          <w:lang w:eastAsia="zh-CN"/>
        </w:rPr>
        <w:t>管理委员会</w:t>
      </w:r>
      <w:r>
        <w:rPr>
          <w:rFonts w:hint="eastAsia" w:ascii="微软雅黑" w:hAnsi="微软雅黑" w:eastAsia="微软雅黑" w:cs="微软雅黑"/>
          <w:shd w:val="clear" w:color="auto" w:fill="FFFFFF"/>
        </w:rPr>
        <w:t>2022年公开招聘政府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三、我保证符合招考公告及招考计划中要求的资格条件，对违反以上承诺所造成的后果，本人自愿承担相应责任。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附：对违反有关规定已报名参加考试人员的相关处理措施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考生姓名：（手签）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身份证号：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时    间：</w:t>
      </w:r>
    </w:p>
    <w:p>
      <w:pPr/>
    </w:p>
    <w:p>
      <w:pPr/>
    </w:p>
    <w:p>
      <w:pPr>
        <w:pStyle w:val="2"/>
        <w:widowControl/>
        <w:shd w:val="clear" w:color="auto" w:fill="FFFFFF"/>
        <w:spacing w:beforeAutospacing="0" w:afterAutospacing="0"/>
        <w:ind w:firstLine="42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对违反有关规定已报名参加考试人员的相关处理措施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二、建立公开招聘考试录用诚信档案库，并与有关单位共享。凡进入体检、考察和公示入职程序未经招考部门同意，擅自放弃资格的；在报名、考试、体检、考察等环节有违规违纪行为被查实的，将记入诚信档案库，记录期限为5年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毛集实验区公开招聘工作人员考试；涉及违反治安管理处罚法的行为，移交公安机关处理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四、凡填报了影响审核结果的且与真实信息不一致的信息，一律视为填报虚假信息，按违背诚信原则处理。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微软雅黑" w:hAnsi="微软雅黑" w:eastAsia="微软雅黑" w:cs="微软雅黑"/>
          <w:shd w:val="clear" w:color="auto" w:fill="FFFFFF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以上信息已阅知。 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微软雅黑" w:hAnsi="微软雅黑" w:eastAsia="微软雅黑" w:cs="微软雅黑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hd w:val="clear" w:color="auto" w:fill="FFFFFF"/>
        </w:rPr>
        <w:t>考生签名：（手签）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</w:pPr>
      <w:r>
        <w:rPr>
          <w:rFonts w:hint="eastAsia" w:ascii="微软雅黑" w:hAnsi="微软雅黑" w:eastAsia="微软雅黑" w:cs="微软雅黑"/>
          <w:shd w:val="clear" w:color="auto" w:fill="FFFFFF"/>
        </w:rPr>
        <w:t>时    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75BBB"/>
    <w:rsid w:val="19675B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2022-11-29T07:43:00Z</dcterms:created>
  <dc:creator>Administrator</dc:creator>
  <cp:lastModifiedBy>Administrator</cp:lastModifiedBy>
  <dcterms:modified xsi:type="dcterms:W3CDTF">2022-11-29T07:47:12Z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