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before="298" w:line="189" w:lineRule="auto"/>
        <w:rPr>
          <w:rFonts w:hint="eastAsia" w:ascii="微软雅黑" w:hAnsi="微软雅黑" w:eastAsia="微软雅黑" w:cs="微软雅黑"/>
          <w:spacing w:val="4"/>
          <w:sz w:val="21"/>
          <w:szCs w:val="21"/>
          <w:lang w:val="en-US" w:eastAsia="zh-CN"/>
        </w:rPr>
      </w:pPr>
    </w:p>
    <w:p>
      <w:pPr>
        <w:spacing w:before="298" w:line="189" w:lineRule="auto"/>
        <w:rPr>
          <w:rFonts w:hint="default" w:ascii="微软雅黑" w:hAnsi="微软雅黑" w:eastAsia="微软雅黑" w:cs="微软雅黑"/>
          <w:spacing w:val="4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pacing w:val="4"/>
          <w:sz w:val="28"/>
          <w:szCs w:val="28"/>
          <w:lang w:val="en-US" w:eastAsia="zh-CN"/>
        </w:rPr>
        <w:t>附件2：</w:t>
      </w:r>
    </w:p>
    <w:p>
      <w:pPr>
        <w:spacing w:before="298" w:line="189" w:lineRule="auto"/>
        <w:ind w:firstLine="1314" w:firstLineChars="300"/>
        <w:rPr>
          <w:rFonts w:ascii="微软雅黑" w:hAnsi="微软雅黑" w:eastAsia="微软雅黑" w:cs="微软雅黑"/>
          <w:spacing w:val="4"/>
          <w:sz w:val="43"/>
          <w:szCs w:val="43"/>
        </w:rPr>
      </w:pPr>
      <w:bookmarkStart w:id="0" w:name="_GoBack"/>
      <w:r>
        <w:rPr>
          <w:rFonts w:hint="eastAsia" w:ascii="微软雅黑" w:hAnsi="微软雅黑" w:eastAsia="微软雅黑" w:cs="微软雅黑"/>
          <w:spacing w:val="4"/>
          <w:sz w:val="43"/>
          <w:szCs w:val="43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年</w:t>
      </w:r>
      <w:r>
        <w:rPr>
          <w:rFonts w:hint="eastAsia" w:ascii="微软雅黑" w:hAnsi="微软雅黑" w:eastAsia="微软雅黑" w:cs="微软雅黑"/>
          <w:spacing w:val="4"/>
          <w:sz w:val="43"/>
          <w:szCs w:val="43"/>
          <w:lang w:val="en-US" w:eastAsia="zh-CN"/>
        </w:rPr>
        <w:t>毛集实验区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农业生产大托管</w:t>
      </w:r>
      <w:r>
        <w:rPr>
          <w:rFonts w:hint="eastAsia" w:ascii="微软雅黑" w:hAnsi="微软雅黑" w:eastAsia="微软雅黑" w:cs="微软雅黑"/>
          <w:spacing w:val="4"/>
          <w:sz w:val="43"/>
          <w:szCs w:val="43"/>
          <w:lang w:val="en-US" w:eastAsia="zh-CN"/>
        </w:rPr>
        <w:t>午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季作物验收明细表</w:t>
      </w:r>
      <w:bookmarkEnd w:id="0"/>
      <w:r>
        <w:rPr>
          <w:rFonts w:ascii="微软雅黑" w:hAnsi="微软雅黑" w:eastAsia="微软雅黑" w:cs="微软雅黑"/>
          <w:spacing w:val="4"/>
          <w:sz w:val="43"/>
          <w:szCs w:val="43"/>
        </w:rPr>
        <w:t xml:space="preserve">     </w:t>
      </w:r>
    </w:p>
    <w:p>
      <w:pPr>
        <w:spacing w:before="298" w:line="189" w:lineRule="auto"/>
        <w:ind w:firstLine="12096" w:firstLineChars="4200"/>
        <w:rPr>
          <w:rFonts w:ascii="宋体" w:hAnsi="宋体" w:eastAsia="宋体" w:cs="宋体"/>
          <w:spacing w:val="4"/>
          <w:position w:val="2"/>
          <w:sz w:val="28"/>
          <w:szCs w:val="28"/>
        </w:rPr>
      </w:pPr>
      <w:r>
        <w:rPr>
          <w:rFonts w:ascii="宋体" w:hAnsi="宋体" w:eastAsia="宋体" w:cs="宋体"/>
          <w:spacing w:val="4"/>
          <w:position w:val="2"/>
          <w:sz w:val="28"/>
          <w:szCs w:val="28"/>
        </w:rPr>
        <w:t>单位：亩</w:t>
      </w:r>
    </w:p>
    <w:tbl>
      <w:tblPr>
        <w:tblStyle w:val="4"/>
        <w:tblW w:w="0" w:type="auto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373"/>
        <w:gridCol w:w="5345"/>
        <w:gridCol w:w="1200"/>
        <w:gridCol w:w="1145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  <w:t>村集体经济组织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  <w:t>经营主体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  <w:t>合同面积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  <w:t>验收通过面积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position w:val="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淮南市毛集实验区夏集镇姚李村股份经济合作社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淮南市李锁农作物种植专业合作社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557.59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557.59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淮南市毛集实验区夏集镇尹余村股份经济合作社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毛集实验区吴稳稳农作物种植家庭农场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2240</w:t>
            </w:r>
          </w:p>
        </w:tc>
        <w:tc>
          <w:tcPr>
            <w:tcW w:w="647" w:type="dxa"/>
            <w:vMerge w:val="restart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淮南市毛集实验区夏集镇尹余村股份经济合作社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毛集实验区梓豪家庭农场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1406</w:t>
            </w:r>
          </w:p>
        </w:tc>
        <w:tc>
          <w:tcPr>
            <w:tcW w:w="1145" w:type="dxa"/>
            <w:vMerge w:val="continue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647" w:type="dxa"/>
            <w:vMerge w:val="continue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淮南市毛集实验区夏集镇立新村股份经济合作社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淮南市续源农机服务专业合作社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2213.19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2213.19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淮南市毛集实验夏集镇路岗村集体经济股份合作社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毛集实验区雨环家庭农场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521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521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淮南市毛集实验区焦岗湖镇焦岗村股份经济合作社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淮南市满昌农业发展有限公司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淮南市毛集实验区焦岗湖镇新建村股份经济合作社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淮南市安长水产养殖专业合作社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526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526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淮南市毛集实验区焦岗湖镇臧巷村股份经济合作社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淮南市毛集实验区焦岗湖镇臧巷村股份经济合作社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526.02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526.02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淮南市毛集实验区焦岗湖镇臧巷村股份经济合作社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淮南市毛集实验区焦岗湖镇臧巷村股份经济合作社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3455.98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3455.98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淮南市毛集实验区焦岗湖镇洼梁村股份经济合作社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淮南市毛集实验区焦岗湖镇洼梁村股份经济合作社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淮南市毛集实验区焦岗湖镇洼梁村股份经济合作社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淮南市毛集实验区利群家庭农场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682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682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淮南市毛集实验区焦岗湖镇洼梁村股份经济合作社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淮南市毛集实验区焦岗湖镇洼梁村股份经济合作社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918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918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淮南市毛集实验区焦岗湖镇穆台村股份经济合作社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淮南市焦岗湖镇穆台村股份经济合作社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3405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3405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淮南市毛集实验区焦岗湖镇史集村股份经济合作社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淮南市晶弘生态农业有限公司</w:t>
            </w:r>
          </w:p>
        </w:tc>
        <w:tc>
          <w:tcPr>
            <w:tcW w:w="1200" w:type="dxa"/>
            <w:vAlign w:val="center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145" w:type="dxa"/>
            <w:vAlign w:val="center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1" w:type="dxa"/>
            <w:vAlign w:val="center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淮南市毛集实验区毛集镇陆庄村股份经济合作社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淮南市毛集实验区毛集镇陆庄村股份经济合作社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淮南市毛集实验区毛集镇陆庄村股份经济合作社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淮南市毛集实验区毛集镇陆庄村股份经济合作社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淮南市毛集实验区毛集镇大郢村股份经济合作社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淮南市毛集实验区毛集镇大郢村股份经济合作社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淮南市毛集实验区毛集镇董岗村股份经济合作社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淮南市毛集实验区毛集镇董岗村股份经济合作社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淮南市毛集实验区毛集镇后拐村股份经济合作社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淮南市毛集实验区毛集镇后拐村股份经济合作社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淮南市毛集实验区毛集镇刘岗村经济合作社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淮南市毛集实验区毛集镇刘岗村经济合作社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1400.5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1400.5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淮南市毛集实验区毛集镇刘岗村股份经济合作社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淮南市推进农机服务专业合作社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373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淮南市毛集实验区毛集镇梁庵社区股份经济合作社</w:t>
            </w:r>
          </w:p>
        </w:tc>
        <w:tc>
          <w:tcPr>
            <w:tcW w:w="53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淮南市毛集实验区毛集镇梁庵社区股份经济合作社</w:t>
            </w:r>
          </w:p>
        </w:tc>
        <w:tc>
          <w:tcPr>
            <w:tcW w:w="1200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309" w:type="dxa"/>
            <w:gridSpan w:val="4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b/>
                <w:bCs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145" w:type="dxa"/>
            <w:vAlign w:val="top"/>
          </w:tcPr>
          <w:p>
            <w:pPr>
              <w:spacing w:before="298" w:line="189" w:lineRule="auto"/>
              <w:jc w:val="center"/>
              <w:rPr>
                <w:rFonts w:hint="default" w:ascii="仿宋" w:hAnsi="仿宋" w:eastAsia="仿宋" w:cs="仿宋"/>
                <w:b/>
                <w:bCs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val="en-US" w:eastAsia="zh-CN"/>
              </w:rPr>
              <w:t>23747.28</w:t>
            </w:r>
          </w:p>
        </w:tc>
        <w:tc>
          <w:tcPr>
            <w:tcW w:w="647" w:type="dxa"/>
            <w:vAlign w:val="top"/>
          </w:tcPr>
          <w:p>
            <w:pPr>
              <w:spacing w:before="298" w:line="189" w:lineRule="auto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298" w:line="189" w:lineRule="auto"/>
        <w:jc w:val="center"/>
        <w:rPr>
          <w:rFonts w:ascii="仿宋" w:hAnsi="仿宋" w:eastAsia="仿宋" w:cs="仿宋"/>
          <w:spacing w:val="-6"/>
          <w:sz w:val="24"/>
          <w:szCs w:val="24"/>
        </w:rPr>
      </w:pPr>
    </w:p>
    <w:p>
      <w:pPr>
        <w:spacing w:before="298" w:line="189" w:lineRule="auto"/>
        <w:ind w:firstLine="12096" w:firstLineChars="4200"/>
        <w:rPr>
          <w:rFonts w:ascii="宋体" w:hAnsi="宋体" w:eastAsia="宋体" w:cs="宋体"/>
          <w:spacing w:val="4"/>
          <w:position w:val="2"/>
          <w:sz w:val="28"/>
          <w:szCs w:val="28"/>
        </w:rPr>
      </w:pPr>
    </w:p>
    <w:p>
      <w:pPr>
        <w:spacing w:before="298" w:line="189" w:lineRule="auto"/>
        <w:ind w:firstLine="12096" w:firstLineChars="4200"/>
        <w:rPr>
          <w:rFonts w:ascii="宋体" w:hAnsi="宋体" w:eastAsia="宋体" w:cs="宋体"/>
          <w:spacing w:val="4"/>
          <w:position w:val="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ZTQ1Y2MyZjcwMjVkYjY1NzVkNjBlOWVmNTA0ZDEifQ=="/>
  </w:docVars>
  <w:rsids>
    <w:rsidRoot w:val="0DA24857"/>
    <w:rsid w:val="0DA24857"/>
    <w:rsid w:val="28687E65"/>
    <w:rsid w:val="559519EA"/>
    <w:rsid w:val="5A2D70B4"/>
    <w:rsid w:val="5AA679B3"/>
    <w:rsid w:val="652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93</Characters>
  <Lines>0</Lines>
  <Paragraphs>0</Paragraphs>
  <TotalTime>12</TotalTime>
  <ScaleCrop>false</ScaleCrop>
  <LinksUpToDate>false</LinksUpToDate>
  <CharactersWithSpaces>144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2022-09-22T01:02:00Z</dcterms:created>
  <dc:creator>风吹过的夏天</dc:creator>
  <cp:lastModifiedBy>book思议</cp:lastModifiedBy>
  <cp:lastPrinted>2022-09-22T06:28:00Z</cp:lastPrinted>
  <dcterms:modified xsi:type="dcterms:W3CDTF">2022-09-22T07:00:04Z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488616E9E07A4E7FA954B069F7E07EAE</vt:lpwstr>
  </property>
</Properties>
</file>