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毛集实验区2024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年政府决算公开目录</w:t>
      </w:r>
    </w:p>
    <w:p w14:paraId="5358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6AF3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1.毛集实验区2024年政府决算公开目录</w:t>
      </w:r>
    </w:p>
    <w:p w14:paraId="5043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2.毛集实验区2024年财政决算（草案）的报告</w:t>
      </w:r>
    </w:p>
    <w:p w14:paraId="05E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一般公共预算收入决算表</w:t>
      </w:r>
    </w:p>
    <w:p w14:paraId="36A9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</w:p>
    <w:p w14:paraId="2230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5.关于毛集实验区2024年一般公共预算收支决算的说明</w:t>
      </w:r>
    </w:p>
    <w:p w14:paraId="3F45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项级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 w14:paraId="4AC2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一般公共预算基本支出决算表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</w:rPr>
        <w:t>经济分类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 w14:paraId="5867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</w:rPr>
        <w:t>上级税收返还及转移支付收入决算表</w:t>
      </w:r>
    </w:p>
    <w:p w14:paraId="5B04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 w:hAnsiTheme="minorEastAsia"/>
          <w:sz w:val="28"/>
          <w:szCs w:val="28"/>
        </w:rPr>
        <w:t>年一般公共预算税收返还及转移支付决算情况的说明</w:t>
      </w:r>
    </w:p>
    <w:p w14:paraId="0E70C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政府性基金预算收入决算表</w:t>
      </w:r>
    </w:p>
    <w:p w14:paraId="12F2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政府性基金预算支出决算表</w:t>
      </w:r>
    </w:p>
    <w:p w14:paraId="3DC2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12.关于毛集实验区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4年政府性基金预算收支决算情况的说明</w:t>
      </w:r>
    </w:p>
    <w:p w14:paraId="7544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年政府性基金预算支出决算表（项级）</w:t>
      </w:r>
    </w:p>
    <w:p w14:paraId="54DC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年国有资本经营预算收入决算表</w:t>
      </w:r>
    </w:p>
    <w:p w14:paraId="461F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年国有资本经营预算支出决算表</w:t>
      </w:r>
    </w:p>
    <w:p w14:paraId="7B20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年国有资本经营预算收支情况的说明</w:t>
      </w:r>
    </w:p>
    <w:p w14:paraId="72C20CAF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17.毛集实验区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年国有资本经营支出决算表（项级）</w:t>
      </w:r>
    </w:p>
    <w:p w14:paraId="6517A85C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18.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年度毛集实验区社会保险基金预算收入情况表</w:t>
      </w:r>
    </w:p>
    <w:p w14:paraId="7623B412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19.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年度毛集实验区社会保险基金预算支出情况表</w:t>
      </w:r>
    </w:p>
    <w:p w14:paraId="398CA59E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20.关于毛集实验区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年社会保险基金收支决算的说明</w:t>
      </w:r>
    </w:p>
    <w:p w14:paraId="46DD7B26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21.毛集实验区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年地方政府债务收支情况表(一般、专项)</w:t>
      </w:r>
    </w:p>
    <w:p w14:paraId="06033CBB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22.毛集实验区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年地方政府债务限额及余额决算情况表</w:t>
      </w:r>
    </w:p>
    <w:p w14:paraId="4157673B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23.关于毛集实验区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年政府债务情况的说明</w:t>
      </w:r>
    </w:p>
    <w:p w14:paraId="1802F75E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24.毛集实验区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年一般公共预算财政拨款“三公”经费支出决算表</w:t>
      </w:r>
    </w:p>
    <w:p w14:paraId="54BFE9C0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25.毛集实验区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年一般公共预算财政拨款“三公”经费支出决算情况说明</w:t>
      </w:r>
    </w:p>
    <w:p w14:paraId="32D33D2D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26.毛集实验区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年决算相关名词解释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ZjM2MDFiMTRkZWJiNmZlYjA2NTMyYzZjMzRhMjAifQ=="/>
  </w:docVars>
  <w:rsids>
    <w:rsidRoot w:val="001647C9"/>
    <w:rsid w:val="000B4080"/>
    <w:rsid w:val="000C0A03"/>
    <w:rsid w:val="000C751B"/>
    <w:rsid w:val="000E4C37"/>
    <w:rsid w:val="00101774"/>
    <w:rsid w:val="00123E96"/>
    <w:rsid w:val="00125436"/>
    <w:rsid w:val="001647C9"/>
    <w:rsid w:val="00172837"/>
    <w:rsid w:val="00174471"/>
    <w:rsid w:val="001D545C"/>
    <w:rsid w:val="001E5722"/>
    <w:rsid w:val="002A1540"/>
    <w:rsid w:val="0036347A"/>
    <w:rsid w:val="003D2A27"/>
    <w:rsid w:val="003F233E"/>
    <w:rsid w:val="004224DC"/>
    <w:rsid w:val="004239B1"/>
    <w:rsid w:val="004501A1"/>
    <w:rsid w:val="004520B1"/>
    <w:rsid w:val="004D1C6A"/>
    <w:rsid w:val="004D5289"/>
    <w:rsid w:val="00512540"/>
    <w:rsid w:val="00625868"/>
    <w:rsid w:val="006307B3"/>
    <w:rsid w:val="00646392"/>
    <w:rsid w:val="006B45EF"/>
    <w:rsid w:val="00740550"/>
    <w:rsid w:val="00785D9A"/>
    <w:rsid w:val="007A4932"/>
    <w:rsid w:val="007C7E3A"/>
    <w:rsid w:val="0086472F"/>
    <w:rsid w:val="0093124A"/>
    <w:rsid w:val="00931DEB"/>
    <w:rsid w:val="00977CCD"/>
    <w:rsid w:val="0098084F"/>
    <w:rsid w:val="009C1FEB"/>
    <w:rsid w:val="00A37C0C"/>
    <w:rsid w:val="00A760B3"/>
    <w:rsid w:val="00AA0907"/>
    <w:rsid w:val="00AD0BFD"/>
    <w:rsid w:val="00B21871"/>
    <w:rsid w:val="00B54362"/>
    <w:rsid w:val="00BB6E5E"/>
    <w:rsid w:val="00BC6FB2"/>
    <w:rsid w:val="00C2232F"/>
    <w:rsid w:val="00C501AE"/>
    <w:rsid w:val="00C70362"/>
    <w:rsid w:val="00E467A7"/>
    <w:rsid w:val="00E53FA6"/>
    <w:rsid w:val="00E57492"/>
    <w:rsid w:val="00F300AD"/>
    <w:rsid w:val="02F20842"/>
    <w:rsid w:val="05CB3411"/>
    <w:rsid w:val="064E0167"/>
    <w:rsid w:val="06FE2509"/>
    <w:rsid w:val="07616D2B"/>
    <w:rsid w:val="082F067D"/>
    <w:rsid w:val="0A95686D"/>
    <w:rsid w:val="0A9919F0"/>
    <w:rsid w:val="0BCA55E5"/>
    <w:rsid w:val="0D180B0A"/>
    <w:rsid w:val="10F320DF"/>
    <w:rsid w:val="138B678C"/>
    <w:rsid w:val="15FC5020"/>
    <w:rsid w:val="16864F84"/>
    <w:rsid w:val="16F861BD"/>
    <w:rsid w:val="18235CAA"/>
    <w:rsid w:val="19920612"/>
    <w:rsid w:val="19923902"/>
    <w:rsid w:val="1A865494"/>
    <w:rsid w:val="1C1B332C"/>
    <w:rsid w:val="1CF06807"/>
    <w:rsid w:val="1CF5187A"/>
    <w:rsid w:val="1D017B6A"/>
    <w:rsid w:val="1D341670"/>
    <w:rsid w:val="1DAF5941"/>
    <w:rsid w:val="1E93366C"/>
    <w:rsid w:val="20FA0963"/>
    <w:rsid w:val="21910DF5"/>
    <w:rsid w:val="21E01EA3"/>
    <w:rsid w:val="225B2C1D"/>
    <w:rsid w:val="22DF6543"/>
    <w:rsid w:val="22F74F25"/>
    <w:rsid w:val="234B6EF7"/>
    <w:rsid w:val="247C2AEC"/>
    <w:rsid w:val="25AF2B4A"/>
    <w:rsid w:val="2674563D"/>
    <w:rsid w:val="27AE16A9"/>
    <w:rsid w:val="287B557A"/>
    <w:rsid w:val="29510A55"/>
    <w:rsid w:val="2BA52DC7"/>
    <w:rsid w:val="2C320B0E"/>
    <w:rsid w:val="2CDD22AB"/>
    <w:rsid w:val="2E103922"/>
    <w:rsid w:val="2E79424B"/>
    <w:rsid w:val="2E9637FB"/>
    <w:rsid w:val="2F78636C"/>
    <w:rsid w:val="2FFD5C16"/>
    <w:rsid w:val="30270F85"/>
    <w:rsid w:val="326A01DC"/>
    <w:rsid w:val="34DB3F45"/>
    <w:rsid w:val="37A92DDE"/>
    <w:rsid w:val="37BF0805"/>
    <w:rsid w:val="39C26CD1"/>
    <w:rsid w:val="3E6B1BF8"/>
    <w:rsid w:val="40030A15"/>
    <w:rsid w:val="42CF43AB"/>
    <w:rsid w:val="45986DBD"/>
    <w:rsid w:val="47FF71AB"/>
    <w:rsid w:val="48C2460A"/>
    <w:rsid w:val="4ABF6D2F"/>
    <w:rsid w:val="4C5D6B99"/>
    <w:rsid w:val="4F2A0976"/>
    <w:rsid w:val="505A2863"/>
    <w:rsid w:val="50C4668F"/>
    <w:rsid w:val="50F413DD"/>
    <w:rsid w:val="51AF7912"/>
    <w:rsid w:val="5552550A"/>
    <w:rsid w:val="578A062C"/>
    <w:rsid w:val="598A13F7"/>
    <w:rsid w:val="5C2A51C2"/>
    <w:rsid w:val="5C8D4BC2"/>
    <w:rsid w:val="5CD72D5D"/>
    <w:rsid w:val="5D227959"/>
    <w:rsid w:val="5FA72B7B"/>
    <w:rsid w:val="62E864D0"/>
    <w:rsid w:val="639E277B"/>
    <w:rsid w:val="64135FBD"/>
    <w:rsid w:val="64A93F32"/>
    <w:rsid w:val="64EC342A"/>
    <w:rsid w:val="66B83C92"/>
    <w:rsid w:val="684C1B2A"/>
    <w:rsid w:val="69FF6F72"/>
    <w:rsid w:val="6C4C203A"/>
    <w:rsid w:val="6CA901D5"/>
    <w:rsid w:val="6D035F9C"/>
    <w:rsid w:val="6D7C272C"/>
    <w:rsid w:val="70822DF2"/>
    <w:rsid w:val="70C66990"/>
    <w:rsid w:val="72A30E2A"/>
    <w:rsid w:val="736C596A"/>
    <w:rsid w:val="737465FA"/>
    <w:rsid w:val="73E84F6B"/>
    <w:rsid w:val="746932F6"/>
    <w:rsid w:val="75CF5154"/>
    <w:rsid w:val="75D83866"/>
    <w:rsid w:val="76735581"/>
    <w:rsid w:val="76DF5F72"/>
    <w:rsid w:val="77263187"/>
    <w:rsid w:val="78027672"/>
    <w:rsid w:val="78424BD9"/>
    <w:rsid w:val="78D44148"/>
    <w:rsid w:val="78E426FE"/>
    <w:rsid w:val="79276150"/>
    <w:rsid w:val="79450F83"/>
    <w:rsid w:val="79D62A71"/>
    <w:rsid w:val="7AC13CF3"/>
    <w:rsid w:val="7B2A209D"/>
    <w:rsid w:val="7B2A5C94"/>
    <w:rsid w:val="7BD83E1D"/>
    <w:rsid w:val="7D087430"/>
    <w:rsid w:val="7D25315D"/>
    <w:rsid w:val="7F933D05"/>
    <w:rsid w:val="7F967C61"/>
    <w:rsid w:val="7FC3603C"/>
    <w:rsid w:val="7FF1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607</Words>
  <Characters>734</Characters>
  <Lines>6</Lines>
  <Paragraphs>1</Paragraphs>
  <TotalTime>1</TotalTime>
  <ScaleCrop>false</ScaleCrop>
  <LinksUpToDate>false</LinksUpToDate>
  <CharactersWithSpaces>734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2018-07-20T05:42:00Z</dcterms:created>
  <dc:creator>朱叶叶</dc:creator>
  <cp:lastModifiedBy>向阳光靠近</cp:lastModifiedBy>
  <cp:lastPrinted>2019-07-10T02:31:00Z</cp:lastPrinted>
  <dcterms:modified xsi:type="dcterms:W3CDTF">2025-08-04T02:01:34Z</dcterms:modified>
  <dc:title>淮南市2022年政府决算公开目录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44E310CC9DFE4B358DA83AAA196429D5</vt:lpwstr>
  </property>
  <property fmtid="{D5CDD505-2E9C-101B-9397-08002B2CF9AE}" pid="4" name="KSOTemplateDocerSaveRecord">
    <vt:lpwstr>eyJoZGlkIjoiOTQ4N2FhZTkzZmY5YTc4OTJkYjM1NTA4NGFmY2VjY2EiLCJ1c2VySWQiOiIxMjA2OTIyNzE4In0=</vt:lpwstr>
  </property>
</Properties>
</file>