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79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-SA"/>
        </w:rPr>
      </w:pPr>
    </w:p>
    <w:p w14:paraId="269CB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-SA"/>
        </w:rPr>
      </w:pPr>
    </w:p>
    <w:p w14:paraId="08D8D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32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32"/>
          <w:lang w:val="en-US" w:eastAsia="zh-CN" w:bidi="ar-SA"/>
        </w:rPr>
        <w:t>毛集实验区管理委员会办公室关于印发</w:t>
      </w:r>
    </w:p>
    <w:p w14:paraId="47068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32"/>
          <w:lang w:val="en-US" w:eastAsia="zh-CN" w:bidi="ar-SA"/>
        </w:rPr>
        <w:t>《毛集实验区知识产权奖励办法</w:t>
      </w:r>
    </w:p>
    <w:p w14:paraId="130F8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32"/>
          <w:lang w:val="en-US" w:eastAsia="zh-CN" w:bidi="ar-SA"/>
        </w:rPr>
        <w:t>（试行）》的通知</w:t>
      </w:r>
      <w:bookmarkEnd w:id="0"/>
    </w:p>
    <w:p w14:paraId="07AA6B8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napToGrid/>
          <w:kern w:val="2"/>
          <w:sz w:val="32"/>
          <w:szCs w:val="32"/>
          <w:lang w:val="en-US" w:eastAsia="zh-CN"/>
        </w:rPr>
        <w:t>毛管办〔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kern w:val="2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kern w:val="2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kern w:val="2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kern w:val="2"/>
          <w:sz w:val="32"/>
          <w:szCs w:val="32"/>
          <w:lang w:val="en-US" w:eastAsia="zh-CN"/>
        </w:rPr>
        <w:t>号</w:t>
      </w:r>
    </w:p>
    <w:p w14:paraId="60E6B9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</w:p>
    <w:p w14:paraId="0644D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各镇人民政府，各有关部门、区直各单位：</w:t>
      </w:r>
    </w:p>
    <w:p w14:paraId="772D3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8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《毛集实验区知识产权奖励办法（试行）》已经区管委会同意，现印发给你们，请结合实际，认真组织实施。</w:t>
      </w:r>
    </w:p>
    <w:p w14:paraId="2D2E7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 w:bidi="ar-SA"/>
        </w:rPr>
      </w:pPr>
    </w:p>
    <w:p w14:paraId="5A835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 w:bidi="ar-SA"/>
        </w:rPr>
        <w:t xml:space="preserve">                                毛集实验区管委办公室</w:t>
      </w:r>
    </w:p>
    <w:p w14:paraId="53E9F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168" w:firstLineChars="17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日</w:t>
      </w:r>
    </w:p>
    <w:p w14:paraId="60C9E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472" w:firstLineChars="18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</w:pPr>
    </w:p>
    <w:p w14:paraId="4B8E3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2041" w:right="1701" w:bottom="2041" w:left="1701" w:header="935" w:footer="1531" w:gutter="0"/>
          <w:pgNumType w:fmt="decimal"/>
          <w:cols w:space="720" w:num="1"/>
          <w:docGrid w:type="linesAndChars" w:linePitch="567" w:charSpace="-3328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（此件公开发布）</w:t>
      </w:r>
    </w:p>
    <w:p w14:paraId="34700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 w:bidi="ar-SA"/>
        </w:rPr>
      </w:pPr>
    </w:p>
    <w:p w14:paraId="3B40A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 w:bidi="ar-SA"/>
        </w:rPr>
        <w:t>毛集实验区知识产权奖励办法（试行）</w:t>
      </w:r>
    </w:p>
    <w:p w14:paraId="18650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 w:bidi="ar-SA"/>
        </w:rPr>
      </w:pPr>
    </w:p>
    <w:p w14:paraId="44BFB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napToGrid/>
          <w:sz w:val="32"/>
          <w:szCs w:val="32"/>
          <w:lang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snapToGrid/>
          <w:sz w:val="32"/>
          <w:szCs w:val="32"/>
          <w:lang w:eastAsia="zh-CN" w:bidi="ar-SA"/>
        </w:rPr>
        <w:t>第一条</w:t>
      </w:r>
      <w:r>
        <w:rPr>
          <w:rFonts w:hint="eastAsia" w:ascii="方正仿宋_GBK" w:hAnsi="方正仿宋_GBK" w:eastAsia="方正仿宋_GBK" w:cs="方正仿宋_GBK"/>
          <w:b/>
          <w:bCs/>
          <w:snapToGrid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sz w:val="32"/>
          <w:szCs w:val="32"/>
          <w:lang w:eastAsia="zh-CN" w:bidi="ar-SA"/>
        </w:rPr>
        <w:t>为鼓励知识产权</w:t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sz w:val="32"/>
          <w:szCs w:val="32"/>
          <w:lang w:val="en-US" w:eastAsia="zh-CN" w:bidi="ar-SA"/>
        </w:rPr>
        <w:t>创造运用</w:t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sz w:val="32"/>
          <w:szCs w:val="32"/>
          <w:lang w:eastAsia="zh-CN" w:bidi="ar-SA"/>
        </w:rPr>
        <w:t>，进一步加强知识产权保护，形成尊重知识、尊重人才的社会氛围，加快我区科技进步和经济发展，根据《中华人民共和国专利法》等有关法律法规，结合我区实际，特制订本办法。</w:t>
      </w:r>
    </w:p>
    <w:p w14:paraId="743E7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snapToGrid/>
          <w:sz w:val="32"/>
          <w:szCs w:val="32"/>
          <w:lang w:eastAsia="zh-CN" w:bidi="ar-SA"/>
        </w:rPr>
        <w:t>第二条</w:t>
      </w:r>
      <w:r>
        <w:rPr>
          <w:rFonts w:hint="eastAsia" w:ascii="方正仿宋_GBK" w:hAnsi="方正仿宋_GBK" w:eastAsia="方正仿宋_GBK" w:cs="方正仿宋_GBK"/>
          <w:b/>
          <w:bCs/>
          <w:snapToGrid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  <w:t>申报对象：</w:t>
      </w:r>
    </w:p>
    <w:p w14:paraId="094AC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知识产权</w:t>
      </w:r>
      <w:r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  <w:t>奖励申请人必须为毛集实验区注册、纳税的企业，统计关系在毛集实验区的企业或个人。</w:t>
      </w:r>
    </w:p>
    <w:p w14:paraId="122CC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snapToGrid/>
          <w:sz w:val="32"/>
          <w:szCs w:val="32"/>
          <w:lang w:eastAsia="zh-CN" w:bidi="ar-SA"/>
        </w:rPr>
        <w:t>第三条</w:t>
      </w:r>
      <w:r>
        <w:rPr>
          <w:rFonts w:hint="eastAsia" w:ascii="方正楷体_GBK" w:hAnsi="方正楷体_GBK" w:eastAsia="方正楷体_GBK" w:cs="方正楷体_GBK"/>
          <w:b/>
          <w:bCs/>
          <w:snapToGrid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  <w:t>奖励范围：</w:t>
      </w:r>
    </w:p>
    <w:p w14:paraId="6F563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</w:pPr>
      <w:r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  <w:t>(一)当年发明专利被国家知识产权局授权的。</w:t>
      </w:r>
    </w:p>
    <w:p w14:paraId="62DC1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</w:pPr>
      <w:r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  <w:t>(二)当年办理知识产权（专利权和商标权）质押贷款的。</w:t>
      </w:r>
    </w:p>
    <w:p w14:paraId="6A8E4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</w:pPr>
      <w:r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  <w:t>(三)高价值发明专利培育工程。</w:t>
      </w:r>
    </w:p>
    <w:p w14:paraId="7BACD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</w:pPr>
      <w:r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  <w:t>(四)知识产权维权费用。</w:t>
      </w:r>
    </w:p>
    <w:p w14:paraId="45F09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</w:pPr>
      <w:r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  <w:t>(五)工作突出的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知识产权代理服务机构。</w:t>
      </w:r>
    </w:p>
    <w:p w14:paraId="6BE74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snapToGrid/>
          <w:sz w:val="32"/>
          <w:szCs w:val="32"/>
          <w:lang w:eastAsia="zh-CN" w:bidi="ar-SA"/>
        </w:rPr>
        <w:t>第四条</w:t>
      </w:r>
      <w:r>
        <w:rPr>
          <w:rFonts w:hint="eastAsia" w:ascii="方正仿宋_GBK" w:hAnsi="方正仿宋_GBK" w:eastAsia="方正仿宋_GBK" w:cs="方正仿宋_GBK"/>
          <w:snapToGrid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  <w:t>申请条件：</w:t>
      </w:r>
    </w:p>
    <w:p w14:paraId="74DC5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</w:pPr>
      <w:r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  <w:t>(一)申请奖励资金的知识产权（专利权和商标权）没有纠纷，权属明确。</w:t>
      </w:r>
    </w:p>
    <w:p w14:paraId="09509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</w:pPr>
      <w:r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  <w:t>(二)符合国家产业发展政策。</w:t>
      </w:r>
    </w:p>
    <w:p w14:paraId="6C4C2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snapToGrid/>
          <w:sz w:val="32"/>
          <w:szCs w:val="32"/>
          <w:lang w:eastAsia="zh-CN" w:bidi="ar-SA"/>
        </w:rPr>
        <w:t>第五条</w:t>
      </w:r>
      <w:r>
        <w:rPr>
          <w:rFonts w:hint="eastAsia" w:ascii="方正仿宋_GBK" w:hAnsi="方正仿宋_GBK" w:eastAsia="方正仿宋_GBK" w:cs="方正仿宋_GBK"/>
          <w:b/>
          <w:bCs/>
          <w:snapToGrid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  <w:t>奖励标准：</w:t>
      </w:r>
    </w:p>
    <w:p w14:paraId="5D01B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</w:pPr>
      <w:r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  <w:t>(一)对已授权的中国发明专利，每件一次性资助发明人</w:t>
      </w:r>
      <w:r>
        <w:rPr>
          <w:rFonts w:hint="default" w:ascii="Times New Roman" w:hAnsi="Times New Roman" w:eastAsia="方正仿宋_GBK" w:cs="Times New Roman"/>
          <w:snapToGrid/>
          <w:sz w:val="32"/>
          <w:szCs w:val="32"/>
          <w:lang w:eastAsia="zh-CN" w:bidi="ar-SA"/>
        </w:rPr>
        <w:t>1</w:t>
      </w:r>
      <w:r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  <w:t>万元奖励；对已授权的</w:t>
      </w:r>
      <w:r>
        <w:rPr>
          <w:rFonts w:hint="eastAsia" w:ascii="Times New Roman" w:hAnsi="Times New Roman" w:eastAsia="方正仿宋_GBK" w:cs="Times New Roman"/>
          <w:snapToGrid/>
          <w:sz w:val="32"/>
          <w:szCs w:val="32"/>
          <w:lang w:val="en-US" w:eastAsia="zh-CN" w:bidi="ar-SA"/>
        </w:rPr>
        <w:t>PCT</w:t>
      </w:r>
      <w:r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  <w:t>国外发明专利，每件一次性资助发明人</w:t>
      </w:r>
      <w:r>
        <w:rPr>
          <w:rFonts w:hint="default" w:ascii="Times New Roman" w:hAnsi="Times New Roman" w:eastAsia="方正仿宋_GBK" w:cs="Times New Roman"/>
          <w:snapToGrid/>
          <w:sz w:val="32"/>
          <w:szCs w:val="32"/>
          <w:lang w:eastAsia="zh-CN" w:bidi="ar-SA"/>
        </w:rPr>
        <w:t>2</w:t>
      </w:r>
      <w:r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  <w:t>万元奖励，同一发明专利最多资助</w:t>
      </w:r>
      <w:r>
        <w:rPr>
          <w:rFonts w:hint="default" w:ascii="Times New Roman" w:hAnsi="Times New Roman" w:eastAsia="方正仿宋_GBK" w:cs="Times New Roman"/>
          <w:snapToGrid/>
          <w:sz w:val="32"/>
          <w:szCs w:val="32"/>
          <w:lang w:eastAsia="zh-CN" w:bidi="ar-SA"/>
        </w:rPr>
        <w:t>2</w:t>
      </w:r>
      <w:r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  <w:t>个国家（地区）(</w:t>
      </w:r>
      <w:r>
        <w:rPr>
          <w:rFonts w:hint="default" w:ascii="Times New Roman" w:hAnsi="Times New Roman" w:eastAsia="方正仿宋_GBK" w:cs="Times New Roman"/>
          <w:snapToGrid/>
          <w:sz w:val="32"/>
          <w:szCs w:val="32"/>
          <w:lang w:eastAsia="zh-CN" w:bidi="ar-SA"/>
        </w:rPr>
        <w:t>4</w:t>
      </w:r>
      <w:r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  <w:t>万元)。</w:t>
      </w:r>
    </w:p>
    <w:p w14:paraId="71DA9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</w:pPr>
      <w:r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  <w:t>(二)鼓励知识产权（专利权和商标权）质押融资。对企业以知识产权（专利权和商标权）质押贷款方式融资额达到</w:t>
      </w:r>
      <w:r>
        <w:rPr>
          <w:rFonts w:hint="default" w:ascii="Times New Roman" w:hAnsi="Times New Roman" w:eastAsia="方正仿宋_GBK" w:cs="Times New Roman"/>
          <w:snapToGrid/>
          <w:sz w:val="32"/>
          <w:szCs w:val="32"/>
          <w:lang w:val="en-US" w:eastAsia="zh-CN" w:bidi="ar-SA"/>
        </w:rPr>
        <w:t>300</w:t>
      </w:r>
      <w:r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  <w:t>万元及以上的，一次性按贷款利息和知识产权评估费总额的</w:t>
      </w:r>
      <w:r>
        <w:rPr>
          <w:rFonts w:hint="default" w:ascii="Times New Roman" w:hAnsi="Times New Roman" w:eastAsia="方正仿宋_GBK" w:cs="Times New Roman"/>
          <w:snapToGrid/>
          <w:sz w:val="32"/>
          <w:szCs w:val="32"/>
          <w:lang w:eastAsia="zh-CN" w:bidi="ar-SA"/>
        </w:rPr>
        <w:t>50</w:t>
      </w:r>
      <w:r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  <w:t>%予以补助，最高不超过</w:t>
      </w:r>
      <w:r>
        <w:rPr>
          <w:rFonts w:hint="default" w:ascii="Times New Roman" w:hAnsi="Times New Roman" w:eastAsia="方正仿宋_GBK" w:cs="Times New Roman"/>
          <w:snapToGrid/>
          <w:sz w:val="32"/>
          <w:szCs w:val="32"/>
          <w:lang w:val="en-US" w:eastAsia="zh-CN" w:bidi="ar-SA"/>
        </w:rPr>
        <w:t>10</w:t>
      </w:r>
      <w:r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  <w:t>万元。</w:t>
      </w:r>
    </w:p>
    <w:p w14:paraId="7AD63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(三)对当年新认定的国家、省知识产权示范企业分别一次性给予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万元、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万元奖励，对当年新认定的国家、省知识产权优势企业分别一次性给予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万元、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万元奖励，对当年新认定的贯标企业一次性给予奖励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万元。</w:t>
      </w:r>
    </w:p>
    <w:p w14:paraId="103D6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(四)实施专利奖配套奖励。对当年获得中国专利金奖、银奖、优秀奖的单位，分别一次性给予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万元、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万元、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万元的配套奖励；当年获得省专利金奖、银奖、优秀奖的单位，分别一次性给予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万元、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万元、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万元的配套奖励；通过省知识产权示范园区验收的，给予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万元的配套奖励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。</w:t>
      </w:r>
    </w:p>
    <w:p w14:paraId="475B9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(五)促进知识产权服务业发展。知识产权代理服务机构，当年为毛集实验区辖区内申请发明专利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件以上的，经认定一次性给予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万元奖励；当年为毛集实验区辖区内形成注册商标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50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件以上的，经认定一次性给予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万元奖励；当年为毛集实验区辖区内形成授权发明专利达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件以上的，给予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万元奖励。</w:t>
      </w:r>
    </w:p>
    <w:p w14:paraId="2A66F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(六)对辖区内高价值发明专利维护费用予以补助。对已认定为高价值发明专利的，按当年发明专利年费的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50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%</w:t>
      </w:r>
      <w:r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  <w:t>予以补助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。</w:t>
      </w:r>
    </w:p>
    <w:p w14:paraId="5DC25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(七）对当年开展知识产权维权的辖区企业，知识产权维权过程中诉讼费代理费予以资助，单个案件总额不超过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万元，单个企业总金额不超过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万元。</w:t>
      </w:r>
    </w:p>
    <w:p w14:paraId="0C857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snapToGrid/>
          <w:sz w:val="32"/>
          <w:szCs w:val="32"/>
          <w:lang w:eastAsia="zh-CN" w:bidi="ar-SA"/>
        </w:rPr>
        <w:t>第六条</w:t>
      </w:r>
      <w:r>
        <w:rPr>
          <w:rFonts w:hint="eastAsia" w:ascii="方正楷体_GBK" w:hAnsi="方正楷体_GBK" w:eastAsia="方正楷体_GBK" w:cs="方正楷体_GBK"/>
          <w:b/>
          <w:bCs/>
          <w:snapToGrid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材料要求：</w:t>
      </w:r>
    </w:p>
    <w:p w14:paraId="76644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(一)《毛集实验区知识产权奖励资金申请表》。</w:t>
      </w:r>
    </w:p>
    <w:p w14:paraId="32EF4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(二)专利证书原件及复印件，发明专利年费收据。</w:t>
      </w:r>
    </w:p>
    <w:p w14:paraId="3D01C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(三)申请人为单位的，提交营业执照或者法人登记证副本复印件，申请人为个人的，提交居民身份证或者居民户口簿</w:t>
      </w:r>
      <w:r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  <w:t>复印件。</w:t>
      </w:r>
    </w:p>
    <w:p w14:paraId="443DE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</w:pPr>
      <w:r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  <w:t>(四)认定的文件。</w:t>
      </w:r>
    </w:p>
    <w:p w14:paraId="40964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</w:pPr>
      <w:r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  <w:t>(五)要求申请人提交的其他材料。</w:t>
      </w:r>
    </w:p>
    <w:p w14:paraId="62DEB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snapToGrid/>
          <w:sz w:val="32"/>
          <w:szCs w:val="32"/>
          <w:lang w:eastAsia="zh-CN" w:bidi="ar-SA"/>
        </w:rPr>
        <w:t>第七条</w:t>
      </w:r>
      <w:r>
        <w:rPr>
          <w:rFonts w:hint="eastAsia" w:ascii="方正仿宋_GBK" w:hAnsi="方正仿宋_GBK" w:eastAsia="方正仿宋_GBK" w:cs="方正仿宋_GBK"/>
          <w:snapToGrid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  <w:t>办理程序：</w:t>
      </w:r>
    </w:p>
    <w:p w14:paraId="329F7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</w:pPr>
      <w:r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  <w:t>奖励资金每年发放一次。奖励资金由区财政纳入当年财政预算按实际发生数额保障。</w:t>
      </w:r>
    </w:p>
    <w:p w14:paraId="5BF9F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</w:pPr>
      <w:r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  <w:t>(一)申请：由申请人自愿向区管委会提出奖励申请。申请材料报市市场监管局毛集分局初审。</w:t>
      </w:r>
    </w:p>
    <w:p w14:paraId="25B7F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  <w:t>(二)审批：市市场监管局毛集分局根据本办法对申报材料进行集中初审后，报区管委会审议。经区管委会审议同意后，由市市场监管局毛集分局统一办理报批。</w:t>
      </w:r>
      <w:r>
        <w:rPr>
          <w:rFonts w:hint="eastAsia" w:ascii="方正仿宋_GBK" w:hAnsi="方正仿宋_GBK" w:eastAsia="方正仿宋_GBK" w:cs="方正仿宋_GBK"/>
          <w:snapToGrid/>
          <w:sz w:val="32"/>
          <w:szCs w:val="32"/>
          <w:lang w:val="en-US" w:eastAsia="zh-CN" w:bidi="ar-SA"/>
        </w:rPr>
        <w:t xml:space="preserve">  </w:t>
      </w:r>
    </w:p>
    <w:p w14:paraId="09C45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楷体_GBK" w:hAnsi="方正楷体_GBK" w:eastAsia="方正楷体_GBK" w:cs="方正楷体_GBK"/>
          <w:b/>
          <w:bCs/>
          <w:snapToGrid/>
          <w:sz w:val="32"/>
          <w:szCs w:val="32"/>
          <w:lang w:eastAsia="zh-CN" w:bidi="ar-SA"/>
        </w:rPr>
        <w:t>第八条</w:t>
      </w:r>
      <w:r>
        <w:rPr>
          <w:rFonts w:hint="eastAsia" w:ascii="方正楷体_GBK" w:hAnsi="方正楷体_GBK" w:eastAsia="方正楷体_GBK" w:cs="方正楷体_GBK"/>
          <w:b/>
          <w:bCs/>
          <w:snapToGrid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  <w:t>违规责任：</w:t>
      </w:r>
    </w:p>
    <w:p w14:paraId="12E56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/>
          <w:sz w:val="32"/>
          <w:szCs w:val="32"/>
          <w:lang w:eastAsia="zh-CN" w:bidi="ar-SA"/>
        </w:rPr>
        <w:t>申请奖励补贴的单位或个人，应提供其实可靠的材料，对弄虚作假获取奖励的单位或个人，一经查实，视情节轻重，将对其采取限期纠正、撤销补贴、不再受理当事人再次申请等措施。构成犯罪的，依法移交司法机关追究其刑事责任。</w:t>
      </w:r>
      <w:r>
        <w:rPr>
          <w:rFonts w:hint="eastAsia" w:ascii="方正仿宋_GBK" w:hAnsi="方正仿宋_GBK" w:eastAsia="方正仿宋_GBK" w:cs="方正仿宋_GBK"/>
          <w:snapToGrid/>
          <w:sz w:val="32"/>
          <w:szCs w:val="32"/>
          <w:lang w:val="en-US" w:eastAsia="zh-CN" w:bidi="ar-SA"/>
        </w:rPr>
        <w:t xml:space="preserve">  </w:t>
      </w:r>
    </w:p>
    <w:p w14:paraId="4C25C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bidi="ar-SA"/>
        </w:rPr>
      </w:pPr>
      <w:r>
        <w:rPr>
          <w:rFonts w:hint="eastAsia" w:ascii="方正楷体_GBK" w:hAnsi="方正楷体_GBK" w:eastAsia="方正楷体_GBK" w:cs="方正楷体_GBK"/>
          <w:b/>
          <w:bCs/>
          <w:snapToGrid/>
          <w:sz w:val="32"/>
          <w:szCs w:val="32"/>
          <w:lang w:eastAsia="zh-CN" w:bidi="ar-SA"/>
        </w:rPr>
        <w:t>第九条</w:t>
      </w:r>
      <w:r>
        <w:rPr>
          <w:rFonts w:hint="eastAsia" w:ascii="方正楷体_GBK" w:hAnsi="方正楷体_GBK" w:eastAsia="方正楷体_GBK" w:cs="方正楷体_GBK"/>
          <w:b/>
          <w:bCs/>
          <w:snapToGrid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lang w:eastAsia="zh-CN" w:bidi="ar-SA"/>
        </w:rPr>
        <w:t>本办法自发布之日起实施，有效期</w:t>
      </w:r>
      <w:r>
        <w:rPr>
          <w:rFonts w:hint="default" w:ascii="Times New Roman" w:hAnsi="Times New Roman" w:eastAsia="方正仿宋_GBK" w:cs="Times New Roman"/>
          <w:snapToGrid/>
          <w:color w:val="auto"/>
          <w:sz w:val="32"/>
          <w:szCs w:val="32"/>
          <w:lang w:val="en-US" w:eastAsia="zh-CN" w:bidi="ar-SA"/>
        </w:rPr>
        <w:t>3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lang w:eastAsia="zh-CN" w:bidi="ar-SA"/>
        </w:rPr>
        <w:t>年。由淮南市市场监督管理局毛集社会发展综合实验区分局负责解释。</w:t>
      </w:r>
    </w:p>
    <w:p w14:paraId="3D896C75">
      <w:pPr>
        <w:rPr>
          <w:rFonts w:hint="eastAsia"/>
          <w:lang w:val="en-US" w:eastAsia="zh-CN"/>
        </w:rPr>
      </w:pPr>
    </w:p>
    <w:sectPr>
      <w:headerReference r:id="rId6" w:type="default"/>
      <w:footerReference r:id="rId7" w:type="default"/>
      <w:pgSz w:w="11906" w:h="16838"/>
      <w:pgMar w:top="1962" w:right="1474" w:bottom="1848" w:left="1587" w:header="851" w:footer="964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981AB">
    <w:pPr>
      <w:widowControl w:val="0"/>
      <w:pBdr>
        <w:bottom w:val="none" w:color="auto" w:sz="0" w:space="1"/>
      </w:pBdr>
      <w:snapToGrid w:val="0"/>
      <w:jc w:val="center"/>
      <w:rPr>
        <w:rFonts w:ascii="Times New Roman" w:hAnsi="Times New Roman" w:eastAsia="仿宋" w:cs="Times New Roman"/>
        <w:kern w:val="2"/>
        <w:sz w:val="32"/>
        <w:szCs w:val="4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32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1CF8CC">
                          <w:pPr>
                            <w:widowControl w:val="0"/>
                            <w:snapToGrid w:val="0"/>
                            <w:jc w:val="left"/>
                            <w:rPr>
                              <w:rStyle w:val="9"/>
                              <w:rFonts w:ascii="Times New Roman" w:hAnsi="Times New Roman" w:eastAsia="仿宋_GB2312" w:cs="Times New Roman"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</w:pPr>
                          <w:r>
                            <w:rPr>
                              <w:rStyle w:val="9"/>
                              <w:rFonts w:hint="eastAsia" w:ascii="Times New Roman" w:hAnsi="Times New Roman" w:eastAsia="仿宋_GB2312" w:cs="Times New Roman"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ascii="Times New Roman" w:hAnsi="Times New Roman" w:eastAsia="仿宋_GB2312" w:cs="Times New Roman"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Times New Roman" w:hAnsi="Times New Roman" w:eastAsia="仿宋_GB2312" w:cs="Times New Roman"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ascii="Times New Roman" w:hAnsi="Times New Roman" w:eastAsia="仿宋_GB2312" w:cs="Times New Roman"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Times New Roman" w:hAnsi="Times New Roman" w:eastAsia="仿宋_GB2312" w:cs="Times New Roman"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Style w:val="9"/>
                              <w:rFonts w:ascii="Times New Roman" w:hAnsi="Times New Roman" w:eastAsia="仿宋_GB2312" w:cs="Times New Roman"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Times New Roman" w:hAnsi="Times New Roman" w:eastAsia="仿宋_GB2312" w:cs="Times New Roman"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1CF8CC">
                    <w:pPr>
                      <w:widowControl w:val="0"/>
                      <w:snapToGrid w:val="0"/>
                      <w:jc w:val="left"/>
                      <w:rPr>
                        <w:rStyle w:val="9"/>
                        <w:rFonts w:ascii="Times New Roman" w:hAnsi="Times New Roman" w:eastAsia="仿宋_GB2312" w:cs="Times New Roman"/>
                        <w:kern w:val="2"/>
                        <w:sz w:val="28"/>
                        <w:szCs w:val="32"/>
                        <w:lang w:val="en-US" w:eastAsia="zh-CN" w:bidi="ar-SA"/>
                      </w:rPr>
                    </w:pPr>
                    <w:r>
                      <w:rPr>
                        <w:rStyle w:val="9"/>
                        <w:rFonts w:hint="eastAsia" w:ascii="Times New Roman" w:hAnsi="Times New Roman" w:eastAsia="仿宋_GB2312" w:cs="Times New Roman"/>
                        <w:kern w:val="2"/>
                        <w:sz w:val="28"/>
                        <w:szCs w:val="32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Style w:val="9"/>
                        <w:rFonts w:ascii="Times New Roman" w:hAnsi="Times New Roman" w:eastAsia="仿宋_GB2312" w:cs="Times New Roman"/>
                        <w:kern w:val="2"/>
                        <w:sz w:val="28"/>
                        <w:szCs w:val="32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Style w:val="9"/>
                        <w:rFonts w:ascii="Times New Roman" w:hAnsi="Times New Roman" w:eastAsia="仿宋_GB2312" w:cs="Times New Roman"/>
                        <w:kern w:val="2"/>
                        <w:sz w:val="28"/>
                        <w:szCs w:val="32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Style w:val="9"/>
                        <w:rFonts w:ascii="Times New Roman" w:hAnsi="Times New Roman" w:eastAsia="仿宋_GB2312" w:cs="Times New Roman"/>
                        <w:kern w:val="2"/>
                        <w:sz w:val="28"/>
                        <w:szCs w:val="32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Style w:val="9"/>
                        <w:rFonts w:ascii="Times New Roman" w:hAnsi="Times New Roman" w:eastAsia="仿宋_GB2312" w:cs="Times New Roman"/>
                        <w:kern w:val="2"/>
                        <w:sz w:val="28"/>
                        <w:szCs w:val="32"/>
                        <w:lang w:val="en-US" w:eastAsia="zh-CN" w:bidi="ar-SA"/>
                      </w:rPr>
                      <w:t>6</w:t>
                    </w:r>
                    <w:r>
                      <w:rPr>
                        <w:rStyle w:val="9"/>
                        <w:rFonts w:ascii="Times New Roman" w:hAnsi="Times New Roman" w:eastAsia="仿宋_GB2312" w:cs="Times New Roman"/>
                        <w:kern w:val="2"/>
                        <w:sz w:val="28"/>
                        <w:szCs w:val="32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Times New Roman" w:hAnsi="Times New Roman" w:eastAsia="仿宋_GB2312" w:cs="Times New Roman"/>
                        <w:kern w:val="2"/>
                        <w:sz w:val="28"/>
                        <w:szCs w:val="32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仿宋_GB2312" w:cs="Times New Roman"/>
        <w:kern w:val="2"/>
        <w:sz w:val="32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-546735</wp:posOffset>
              </wp:positionH>
              <wp:positionV relativeFrom="paragraph">
                <wp:posOffset>38100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817284">
                          <w:pPr>
                            <w:rPr>
                              <w:rFonts w:ascii="Times New Roman" w:hAnsi="Times New Roman" w:eastAsia="仿宋_GB2312" w:cs="Times New Roman"/>
                              <w:sz w:val="32"/>
                              <w:szCs w:val="32"/>
                              <w:lang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3.05pt;margin-top:3pt;height:144pt;width:144pt;mso-position-horizontal-relative:margin;mso-wrap-style:none;z-index:251662336;mso-width-relative:page;mso-height-relative:page;" filled="f" stroked="f" coordsize="21600,21600" o:gfxdata="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LlJyfdcAAAAJAQAADwAAAAAAAAABACAAAAAiAAAAZHJzL2Rvd25yZXYueG1s&#10;UEsBAhQAFAAAAAgAh07iQAO3lPQyAgAAYwQAAA4AAAAAAAAAAQAgAAAAJgEAAGRycy9lMm9Eb2Mu&#10;eG1sUEsFBgAAAAAGAAYAWQEAAMo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817284">
                    <w:pPr>
                      <w:rPr>
                        <w:rFonts w:ascii="Times New Roman" w:hAnsi="Times New Roman" w:eastAsia="仿宋_GB2312" w:cs="Times New Roman"/>
                        <w:sz w:val="32"/>
                        <w:szCs w:val="32"/>
                        <w:lang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仿宋" w:cs="Times New Roman"/>
        <w:kern w:val="2"/>
        <w:sz w:val="32"/>
        <w:szCs w:val="48"/>
        <w:lang w:val="en-US" w:eastAsia="zh-CN" w:bidi="ar-SA"/>
      </w:rPr>
      <w:t xml:space="preserve">  </w:t>
    </w:r>
  </w:p>
  <w:p w14:paraId="410A49D3">
    <w:pPr>
      <w:widowControl w:val="0"/>
      <w:snapToGrid w:val="0"/>
      <w:ind w:right="360" w:firstLine="360"/>
      <w:jc w:val="right"/>
      <w:rPr>
        <w:rFonts w:hint="eastAsia" w:ascii="Times New Roman" w:hAnsi="Times New Roman" w:eastAsia="仿宋" w:cs="Times New Roman"/>
        <w:color w:val="FAFAFA"/>
        <w:kern w:val="2"/>
        <w:sz w:val="32"/>
        <w:szCs w:val="48"/>
        <w:lang w:val="en-US" w:eastAsia="zh-CN" w:bidi="ar-SA"/>
      </w:rPr>
    </w:pPr>
    <w:r>
      <w:rPr>
        <w:rFonts w:ascii="Times New Roman" w:hAnsi="Times New Roman" w:eastAsia="仿宋_GB2312" w:cs="Times New Roman"/>
        <w:color w:val="FAFAFA"/>
        <w:kern w:val="2"/>
        <w:sz w:val="32"/>
        <w:szCs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112395</wp:posOffset>
              </wp:positionV>
              <wp:extent cx="5400040" cy="1905"/>
              <wp:effectExtent l="0" t="10795" r="10160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.85pt;height:0.15pt;width:425.2pt;z-index:251660288;mso-width-relative:page;mso-height-relative:page;" filled="f" stroked="t" coordsize="21600,21600" o:gfxdata="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O9fkbRAAAABgEAAA8AAAAA&#10;AAAAAQAgAAAAIgAAAGRycy9kb3ducmV2LnhtbFBLAQIUABQAAAAIAIdO4kD0P31X4gEAAKwDAAAO&#10;AAAAAAAAAAEAIAAAACABAABkcnMvZTJvRG9jLnhtbFBLBQYAAAAABgAGAFkBAAB0BQAAAAA=&#10;">
              <v:path arrowok="t"/>
              <v:fill on="f" focussize="0,0"/>
              <v:stroke weight="1.75pt" color="#005192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" w:cs="Times New Roman"/>
        <w:color w:val="FAFAFA"/>
        <w:kern w:val="2"/>
        <w:sz w:val="32"/>
        <w:szCs w:val="48"/>
        <w:lang w:val="en-US" w:eastAsia="zh-CN" w:bidi="ar-SA"/>
      </w:rPr>
      <w:t>.X</w:t>
    </w:r>
  </w:p>
  <w:p w14:paraId="0F7FECD4">
    <w:pPr>
      <w:widowControl w:val="0"/>
      <w:snapToGrid w:val="0"/>
      <w:ind w:right="360" w:firstLine="360"/>
      <w:jc w:val="right"/>
      <w:rPr>
        <w:rFonts w:ascii="Times New Roman" w:hAnsi="Times New Roman" w:eastAsia="仿宋_GB2312" w:cs="Times New Roman"/>
        <w:kern w:val="2"/>
        <w:sz w:val="18"/>
        <w:szCs w:val="32"/>
        <w:lang w:val="en-US" w:eastAsia="zh-CN" w:bidi="ar-SA"/>
      </w:rPr>
    </w:pPr>
    <w:r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  <w:t xml:space="preserve">毛集实验区管委办公室发布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5FA9F">
    <w:pPr>
      <w:framePr w:wrap="around" w:vAnchor="text" w:hAnchor="margin" w:xAlign="outside" w:y="1"/>
      <w:widowControl w:val="0"/>
      <w:snapToGrid w:val="0"/>
      <w:jc w:val="left"/>
      <w:rPr>
        <w:rStyle w:val="9"/>
        <w:rFonts w:ascii="Times New Roman" w:hAnsi="Times New Roman" w:eastAsia="仿宋_GB2312" w:cs="Times New Roman"/>
        <w:kern w:val="2"/>
        <w:sz w:val="18"/>
        <w:szCs w:val="32"/>
        <w:lang w:val="en-US" w:eastAsia="zh-CN" w:bidi="ar-SA"/>
      </w:rPr>
    </w:pPr>
    <w:r>
      <w:rPr>
        <w:rStyle w:val="9"/>
        <w:rFonts w:ascii="Times New Roman" w:hAnsi="Times New Roman" w:eastAsia="仿宋_GB2312" w:cs="Times New Roman"/>
        <w:kern w:val="2"/>
        <w:sz w:val="32"/>
        <w:szCs w:val="32"/>
        <w:lang w:val="en-US" w:eastAsia="zh-CN" w:bidi="ar-SA"/>
      </w:rPr>
      <w:fldChar w:fldCharType="begin"/>
    </w:r>
    <w:r>
      <w:rPr>
        <w:rStyle w:val="9"/>
        <w:rFonts w:ascii="Times New Roman" w:hAnsi="Times New Roman" w:eastAsia="仿宋_GB2312" w:cs="Times New Roman"/>
        <w:kern w:val="2"/>
        <w:sz w:val="32"/>
        <w:szCs w:val="32"/>
        <w:lang w:val="en-US" w:eastAsia="zh-CN" w:bidi="ar-SA"/>
      </w:rPr>
      <w:instrText xml:space="preserve">PAGE  </w:instrText>
    </w:r>
    <w:r>
      <w:rPr>
        <w:rStyle w:val="9"/>
        <w:rFonts w:ascii="Times New Roman" w:hAnsi="Times New Roman" w:eastAsia="仿宋_GB2312" w:cs="Times New Roman"/>
        <w:kern w:val="2"/>
        <w:sz w:val="32"/>
        <w:szCs w:val="32"/>
        <w:lang w:val="en-US" w:eastAsia="zh-CN" w:bidi="ar-SA"/>
      </w:rPr>
      <w:fldChar w:fldCharType="end"/>
    </w:r>
  </w:p>
  <w:p w14:paraId="02A80F97">
    <w:pPr>
      <w:widowControl w:val="0"/>
      <w:snapToGrid w:val="0"/>
      <w:ind w:right="360" w:firstLine="360"/>
      <w:jc w:val="left"/>
      <w:rPr>
        <w:rFonts w:ascii="Times New Roman" w:hAnsi="Times New Roman" w:eastAsia="仿宋_GB2312" w:cs="Times New Roman"/>
        <w:kern w:val="2"/>
        <w:sz w:val="18"/>
        <w:szCs w:val="32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0B6E2">
    <w:pPr>
      <w:pStyle w:val="4"/>
      <w:ind w:left="4788" w:leftChars="2280" w:firstLine="6400" w:firstLineChars="2000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319C82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319C82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v8kdX0gAAAAYBAAAPAAAAAAAAAAEAIAAAACIAAABkcnMvZG93bnJldi54bWxQSwECFAAU&#10;AAAACACHTuJASlNv3vcBAADoAwAADgAAAAAAAAABACAAAAAhAQAAZHJzL2Uyb0RvYy54bWxQSwUG&#10;AAAAAAYABgBZAQAAigUAAAAA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验毛集实验区管委办公室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 w14:paraId="3A6CCF50">
    <w:pPr>
      <w:pStyle w:val="4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7BE77">
    <w:pPr>
      <w:widowControl w:val="0"/>
      <w:pBdr>
        <w:bottom w:val="none" w:color="auto" w:sz="0" w:space="1"/>
      </w:pBdr>
      <w:snapToGrid w:val="0"/>
      <w:jc w:val="center"/>
      <w:textAlignment w:val="center"/>
      <w:rPr>
        <w:rFonts w:ascii="宋体" w:hAnsi="宋体" w:eastAsia="宋体" w:cs="宋体"/>
        <w:b/>
        <w:bCs/>
        <w:color w:val="005192"/>
        <w:kern w:val="2"/>
        <w:sz w:val="32"/>
        <w:szCs w:val="18"/>
        <w:lang w:val="en-US" w:eastAsia="zh-CN" w:bidi="ar-SA"/>
      </w:rPr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400040" cy="0"/>
              <wp:effectExtent l="0" t="10795" r="10160" b="1778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25.2pt;z-index:251659264;mso-width-relative:page;mso-height-relative:page;" filled="f" stroked="t" coordsize="21600,21600" o:gfxdata="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9Do5E9IA&#10;AAAJAQAADwAAAAAAAAABACAAAAAiAAAAZHJzL2Rvd25yZXYueG1sUEsBAhQAFAAAAAgAh07iQBFD&#10;yIfsAQAAtAMAAA4AAAAAAAAAAQAgAAAAIQEAAGRycy9lMm9Eb2MueG1sUEsFBgAAAAAGAAYAWQEA&#10;AH8FAAAAAA==&#10;">
              <v:path arrowok="t"/>
              <v:fill on="f" focussize="0,0"/>
              <v:stroke weight="1.75pt" color="#005192"/>
              <v:imagedata o:title=""/>
              <o:lock v:ext="edit" aspectratio="f"/>
            </v:line>
          </w:pict>
        </mc:Fallback>
      </mc:AlternateContent>
    </w:r>
  </w:p>
  <w:p w14:paraId="745ADB20">
    <w:pPr>
      <w:widowControl w:val="0"/>
      <w:pBdr>
        <w:bottom w:val="none" w:color="auto" w:sz="0" w:space="1"/>
      </w:pBdr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kern w:val="2"/>
        <w:sz w:val="32"/>
        <w:szCs w:val="32"/>
        <w:lang w:val="en-US" w:eastAsia="zh-CN" w:bidi="ar-SA"/>
      </w:rPr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18"/>
        <w:lang w:val="en-US" w:eastAsia="zh-CN" w:bidi="ar-SA"/>
      </w:rPr>
      <w:drawing>
        <wp:inline distT="0" distB="0" distL="114300" distR="114300">
          <wp:extent cx="308610" cy="308610"/>
          <wp:effectExtent l="0" t="0" r="15240" b="15240"/>
          <wp:docPr id="7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kern w:val="2"/>
        <w:sz w:val="32"/>
        <w:szCs w:val="18"/>
        <w:lang w:val="en-US" w:eastAsia="zh-CN" w:bidi="ar-SA"/>
      </w:rPr>
      <w:t>毛集实验区管理委员会办公室行政规范性文件</w:t>
    </w:r>
  </w:p>
  <w:p w14:paraId="31D8AE3A">
    <w:pPr>
      <w:widowControl w:val="0"/>
      <w:pBdr>
        <w:bottom w:val="none" w:color="auto" w:sz="0" w:space="1"/>
      </w:pBdr>
      <w:snapToGrid w:val="0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FD03E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5pt;margin-top:54.35pt;height:0pt;width:442.55pt;z-index:251660288;mso-width-relative:page;mso-height-relative:page;" filled="f" stroked="t" coordsize="21600,21600" o:gfxdata="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RnDDI0gAAAAkBAAAPAAAAAAAAAAEAIAAAACIAAABkcnMvZG93bnJldi54bWxQSwECFAAU&#10;AAAACACHTuJAk24VVfcBAADlAwAADgAAAAAAAAABACAAAAAhAQAAZHJzL2Uyb0RvYy54bWxQSwUG&#10;AAAAAAYABgBZAQAAigUAAAAA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 w14:paraId="4C593D72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7975" cy="307975"/>
          <wp:effectExtent l="0" t="0" r="15875" b="15875"/>
          <wp:docPr id="3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975" cy="307975"/>
                  </a:xfrm>
                  <a:prstGeom prst="rect">
                    <a:avLst/>
                  </a:prstGeom>
                  <a:noFill/>
                  <a:ln w="100000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eastAsia="zh-CN"/>
      </w:rPr>
      <w:t>毛集实验区管理委员会办公室行政规范性文件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gNQqsbIK0i3f+P+dA9DGTn191gk=" w:salt="i8fatTklHGY6MCz3qMb0P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A4396"/>
    <w:rsid w:val="085E5BFC"/>
    <w:rsid w:val="2967647C"/>
    <w:rsid w:val="384A4396"/>
    <w:rsid w:val="3DE4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qFormat/>
    <w:uiPriority w:val="0"/>
    <w:pPr>
      <w:widowControl w:val="0"/>
      <w:adjustRightInd w:val="0"/>
      <w:spacing w:after="120" w:afterLines="0" w:afterAutospacing="0" w:line="480" w:lineRule="auto"/>
      <w:ind w:left="0" w:leftChars="0" w:firstLine="420" w:firstLineChars="200"/>
      <w:jc w:val="left"/>
    </w:pPr>
    <w:rPr>
      <w:rFonts w:ascii="Times New Roman" w:hAnsi="Times New Roman" w:eastAsia="方正仿宋_GBK" w:cs="方正仿宋_GBK"/>
      <w:kern w:val="0"/>
      <w:sz w:val="32"/>
      <w:szCs w:val="32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/>
    </w:rPr>
  </w:style>
  <w:style w:type="paragraph" w:styleId="4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4"/>
      <w:lang w:val="en-US" w:eastAsia="zh-CN"/>
    </w:rPr>
  </w:style>
  <w:style w:type="paragraph" w:styleId="5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qFormat/>
    <w:uiPriority w:val="0"/>
    <w:pPr>
      <w:kinsoku w:val="0"/>
      <w:autoSpaceDE w:val="0"/>
      <w:autoSpaceDN w:val="0"/>
      <w:adjustRightInd w:val="0"/>
      <w:snapToGrid w:val="0"/>
      <w:spacing w:before="100" w:beforeAutospacing="1" w:after="100" w:afterAutospacing="1"/>
    </w:pPr>
    <w:rPr>
      <w:rFonts w:ascii="宋体" w:hAnsi="宋体" w:eastAsia="Arial" w:cs="宋体"/>
      <w:color w:val="000000"/>
      <w:sz w:val="24"/>
      <w:szCs w:val="21"/>
      <w:lang w:val="en-US" w:eastAsia="zh-CN" w:bidi="ar-SA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2907</Words>
  <Characters>2960</Characters>
  <Lines>0</Lines>
  <Paragraphs>0</Paragraphs>
  <TotalTime>1</TotalTime>
  <ScaleCrop>false</ScaleCrop>
  <LinksUpToDate>false</LinksUpToDate>
  <CharactersWithSpaces>2964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2024-12-18T00:32:00Z</dcterms:created>
  <dc:creator>悠悠然</dc:creator>
  <cp:lastModifiedBy>悠悠然</cp:lastModifiedBy>
  <dcterms:modified xsi:type="dcterms:W3CDTF">2024-12-23T08:10:55Z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8E82ECABF33C4C0598F940E8F891D7B5_13</vt:lpwstr>
  </property>
</Properties>
</file>