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毛集镇中心幼儿园园务工作计划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——202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学年度第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评估指南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为指南，以《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评价指引</w:t>
      </w:r>
      <w:r>
        <w:rPr>
          <w:rFonts w:hint="eastAsia" w:ascii="仿宋" w:hAnsi="仿宋" w:eastAsia="仿宋" w:cs="仿宋"/>
          <w:sz w:val="28"/>
          <w:szCs w:val="28"/>
        </w:rPr>
        <w:t>》为依据，认真贯彻《3—6岁儿童学习与发展指南》精神，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以淮南市学前教育特色发展“六益”模式理念，</w:t>
      </w:r>
      <w:r>
        <w:rPr>
          <w:rFonts w:hint="eastAsia" w:ascii="仿宋" w:hAnsi="仿宋" w:eastAsia="仿宋" w:cs="仿宋"/>
          <w:sz w:val="28"/>
          <w:szCs w:val="28"/>
        </w:rPr>
        <w:t>围绕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毛集</w:t>
      </w:r>
      <w:r>
        <w:rPr>
          <w:rFonts w:hint="eastAsia" w:ascii="仿宋" w:hAnsi="仿宋" w:eastAsia="仿宋" w:cs="仿宋"/>
          <w:sz w:val="28"/>
          <w:szCs w:val="28"/>
        </w:rPr>
        <w:t>区教育局的工作重点，教育局教研室的指导方向，立足本园实际和特点，安全为先、狠抓规范、保教合一、内涵发展。“以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游戏化教育、个性化发展、生活化教育、和谐中成长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为办园</w:t>
      </w:r>
      <w:r>
        <w:rPr>
          <w:rFonts w:hint="eastAsia" w:ascii="仿宋" w:hAnsi="仿宋" w:eastAsia="仿宋" w:cs="仿宋"/>
          <w:sz w:val="28"/>
          <w:szCs w:val="28"/>
        </w:rPr>
        <w:t>理念，关注幼儿学习的整体性，尊重幼儿的个体差异，理解幼儿学习方式与特点，重视幼儿的学习品质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积极打造平安和谐校园，扎实开展幼儿园工作，促进幼儿健康快乐成长。建好队伍，抓好培训，努力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培养“健康、活泼、勇敢、自信、友爱”的孩子，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做</w:t>
      </w:r>
      <w:r>
        <w:rPr>
          <w:rFonts w:hint="eastAsia" w:ascii="仿宋" w:hAnsi="仿宋" w:eastAsia="仿宋" w:cs="仿宋"/>
          <w:sz w:val="28"/>
          <w:szCs w:val="28"/>
        </w:rPr>
        <w:t>孩子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喜爱</w:t>
      </w:r>
      <w:r>
        <w:rPr>
          <w:rFonts w:hint="eastAsia" w:ascii="仿宋" w:hAnsi="仿宋" w:eastAsia="仿宋" w:cs="仿宋"/>
          <w:sz w:val="28"/>
          <w:szCs w:val="28"/>
        </w:rPr>
        <w:t>的老师，创家长满意的幼儿园，办人民满意的幼儿教育”。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年我园继续坚持“游戏化教育，个性化发展，生活化教育，和谐中成长”的办园理念，以内涵发展为主线，以构筑优质教育为主旨，强师德，树师风，创建文明校园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营氛围，建团队，创建书香校园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抓亮点，显特色，创建品牌乐园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优服务，办实事，创建和谐校园。展示“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和谐、求实、进取、创新</w:t>
      </w:r>
      <w:r>
        <w:rPr>
          <w:rFonts w:hint="eastAsia" w:ascii="仿宋" w:hAnsi="仿宋" w:eastAsia="仿宋" w:cs="仿宋"/>
          <w:sz w:val="28"/>
          <w:szCs w:val="28"/>
        </w:rPr>
        <w:t>”的优良园风和“健康向上、团结高效、充满活力、追求卓越”的校园文化氛围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继续贯彻“尽职尽责为幼儿发展，全心全意为家长服务”的指导思想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，切实推进安心托幼暖民心活动；</w:t>
      </w:r>
      <w:r>
        <w:rPr>
          <w:rFonts w:hint="eastAsia" w:ascii="仿宋" w:hAnsi="仿宋" w:eastAsia="仿宋" w:cs="仿宋"/>
          <w:sz w:val="28"/>
          <w:szCs w:val="28"/>
        </w:rPr>
        <w:t>创建“优质+规范+特色”的高质量幼儿园。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进一步提升</w:t>
      </w:r>
      <w:r>
        <w:rPr>
          <w:rFonts w:hint="eastAsia" w:ascii="仿宋" w:hAnsi="仿宋" w:eastAsia="仿宋" w:cs="仿宋"/>
          <w:sz w:val="28"/>
          <w:szCs w:val="28"/>
        </w:rPr>
        <w:t>教师队伍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素质</w:t>
      </w:r>
      <w:r>
        <w:rPr>
          <w:rFonts w:hint="eastAsia" w:ascii="仿宋" w:hAnsi="仿宋" w:eastAsia="仿宋" w:cs="仿宋"/>
          <w:sz w:val="28"/>
          <w:szCs w:val="28"/>
        </w:rPr>
        <w:t>，做好教师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业务</w:t>
      </w:r>
      <w:r>
        <w:rPr>
          <w:rFonts w:hint="eastAsia" w:ascii="仿宋" w:hAnsi="仿宋" w:eastAsia="仿宋" w:cs="仿宋"/>
          <w:sz w:val="28"/>
          <w:szCs w:val="28"/>
        </w:rPr>
        <w:t>培训和教师在岗园本培训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营造幼儿园文化氛围，倡导每人每学期读一本书并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正确使用规范汉字手</w:t>
      </w:r>
      <w:r>
        <w:rPr>
          <w:rFonts w:hint="eastAsia" w:ascii="仿宋" w:hAnsi="仿宋" w:eastAsia="仿宋" w:cs="仿宋"/>
          <w:sz w:val="28"/>
          <w:szCs w:val="28"/>
          <w:u w:val="single"/>
        </w:rPr>
        <w:t>写一份读书笔记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3.加大线上线下培训力度及学历提升。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二）教育教学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1.以“六益”为理念模式，</w:t>
      </w:r>
      <w:r>
        <w:rPr>
          <w:rFonts w:hint="eastAsia" w:ascii="仿宋" w:hAnsi="仿宋" w:eastAsia="仿宋" w:cs="仿宋"/>
          <w:sz w:val="28"/>
          <w:szCs w:val="28"/>
        </w:rPr>
        <w:t>创设适合幼儿年龄特点的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班级环境</w:t>
      </w:r>
      <w:r>
        <w:rPr>
          <w:rFonts w:hint="eastAsia" w:ascii="仿宋" w:hAnsi="仿宋" w:eastAsia="仿宋" w:cs="仿宋"/>
          <w:sz w:val="28"/>
          <w:szCs w:val="28"/>
        </w:rPr>
        <w:t>，丰富充实各班区角游戏材料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国防教育</w:t>
      </w:r>
      <w:r>
        <w:rPr>
          <w:rFonts w:hint="eastAsia" w:ascii="仿宋" w:hAnsi="仿宋" w:eastAsia="仿宋" w:cs="仿宋"/>
          <w:sz w:val="28"/>
          <w:szCs w:val="28"/>
        </w:rPr>
        <w:t>特色活动课程，提高幼儿的户外活动质量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3.加大领导班子巡查班力度，严禁活动流于形式，每一项活动要从孩子的发展及需求出发；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4.抓实抓细一日保教工作，开展丰富多样的教育活动。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家长学校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开展线上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线下</w:t>
      </w:r>
      <w:r>
        <w:rPr>
          <w:rFonts w:hint="eastAsia" w:ascii="仿宋" w:hAnsi="仿宋" w:eastAsia="仿宋" w:cs="仿宋"/>
          <w:sz w:val="28"/>
          <w:szCs w:val="28"/>
        </w:rPr>
        <w:t>家长学习平台，加大家教宣传力度，提高家长育儿水平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召开线下家庭教育讲座，组织家长讨论交流，倡议家长正确使用普通话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重视幼儿饮食卫生管理，做好传染病的预防和隔离工作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2.严把食品采购、制作关，做到谁分管谁负责；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3.做好幼儿的食品安全教育，不食路边摊，不食不清洁食物。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加强校园安全综合治理，构建安全、舒适、和谐、良好的育人环境。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(一)加强师德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师风</w:t>
      </w:r>
      <w:r>
        <w:rPr>
          <w:rFonts w:hint="eastAsia" w:ascii="仿宋" w:hAnsi="仿宋" w:eastAsia="仿宋" w:cs="仿宋"/>
          <w:sz w:val="28"/>
          <w:szCs w:val="28"/>
        </w:rPr>
        <w:t>建设工作，增强广大教职工教书育人的使命感和责任感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加强政治理论学习，开展内容丰富的学习研讨活动。以“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守规范、强师德、树形象</w:t>
      </w:r>
      <w:r>
        <w:rPr>
          <w:rFonts w:hint="eastAsia" w:ascii="仿宋" w:hAnsi="仿宋" w:eastAsia="仿宋" w:cs="仿宋"/>
          <w:sz w:val="28"/>
          <w:szCs w:val="28"/>
        </w:rPr>
        <w:t>”为主题，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进一步提高我园教师队伍整体素质和师德修养，促进我园教育事业健康发展。教师应严谨认真地对待教学工作，保证一日常规教学的准确性和科学性。十</w:t>
      </w:r>
      <w:r>
        <w:rPr>
          <w:rFonts w:hint="eastAsia" w:ascii="仿宋" w:hAnsi="仿宋" w:eastAsia="仿宋" w:cs="仿宋"/>
          <w:sz w:val="28"/>
          <w:szCs w:val="28"/>
        </w:rPr>
        <w:t>月份，举办一次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"https://www.xuexila.com/fanwen/xindetihui/dushu/"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读书心得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交流座谈会。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深入推进师德师风建设，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以学习贯彻党的二十大精神、学习习近平总书记重要讲话精神为契机，</w:t>
      </w:r>
      <w:r>
        <w:rPr>
          <w:rFonts w:hint="eastAsia" w:ascii="仿宋" w:hAnsi="仿宋" w:eastAsia="仿宋" w:cs="仿宋"/>
          <w:sz w:val="28"/>
          <w:szCs w:val="28"/>
        </w:rPr>
        <w:t>积极开展“学为人师，行为师范”典型模范教师的学习宣传活动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，通过活动开展，大力弘扬我园教师“爱岗敬业、无私奉献”的职业情操和“教书育人、为人师表”的精神风貌，积极营造师德师风建设良好氛围，</w:t>
      </w:r>
      <w:r>
        <w:rPr>
          <w:rFonts w:hint="eastAsia" w:ascii="仿宋" w:hAnsi="仿宋" w:eastAsia="仿宋" w:cs="仿宋"/>
          <w:sz w:val="28"/>
          <w:szCs w:val="28"/>
        </w:rPr>
        <w:t>做到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外树形象，</w:t>
      </w:r>
      <w:r>
        <w:rPr>
          <w:rFonts w:hint="eastAsia" w:ascii="仿宋" w:hAnsi="仿宋" w:eastAsia="仿宋" w:cs="仿宋"/>
          <w:sz w:val="28"/>
          <w:szCs w:val="28"/>
        </w:rPr>
        <w:t>内强素质。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班级幼儿情况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月份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初分班</w:t>
      </w:r>
      <w:r>
        <w:rPr>
          <w:rFonts w:hint="eastAsia" w:ascii="仿宋" w:hAnsi="仿宋" w:eastAsia="仿宋" w:cs="仿宋"/>
          <w:sz w:val="28"/>
          <w:szCs w:val="28"/>
        </w:rPr>
        <w:t>召开线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 w:cs="仿宋"/>
          <w:sz w:val="28"/>
          <w:szCs w:val="28"/>
        </w:rPr>
        <w:t>家长会，就师德师风、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教育教学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、科学育儿、安全保教</w:t>
      </w:r>
      <w:r>
        <w:rPr>
          <w:rFonts w:hint="eastAsia" w:ascii="仿宋" w:hAnsi="仿宋" w:eastAsia="仿宋" w:cs="仿宋"/>
          <w:sz w:val="28"/>
          <w:szCs w:val="28"/>
        </w:rPr>
        <w:t>等方面向家长发放调查问卷、征求意见表。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(二)开展多元化的园本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教研</w:t>
      </w:r>
      <w:r>
        <w:rPr>
          <w:rFonts w:hint="eastAsia" w:ascii="仿宋" w:hAnsi="仿宋" w:eastAsia="仿宋" w:cs="仿宋"/>
          <w:sz w:val="28"/>
          <w:szCs w:val="28"/>
        </w:rPr>
        <w:t>，建立多层次、多形式、参与、开放的园本培训新模式，促进教师专业成长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做好教师在岗园本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教研</w:t>
      </w:r>
      <w:r>
        <w:rPr>
          <w:rFonts w:hint="eastAsia" w:ascii="仿宋" w:hAnsi="仿宋" w:eastAsia="仿宋" w:cs="仿宋"/>
          <w:sz w:val="28"/>
          <w:szCs w:val="28"/>
        </w:rPr>
        <w:t>(每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周</w:t>
      </w:r>
      <w:r>
        <w:rPr>
          <w:rFonts w:hint="eastAsia" w:ascii="仿宋" w:hAnsi="仿宋" w:eastAsia="仿宋" w:cs="仿宋"/>
          <w:sz w:val="28"/>
          <w:szCs w:val="28"/>
        </w:rPr>
        <w:t>一次)；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组织教师参加省市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线上</w:t>
      </w:r>
      <w:r>
        <w:rPr>
          <w:rFonts w:hint="eastAsia" w:ascii="仿宋" w:hAnsi="仿宋" w:eastAsia="仿宋" w:cs="仿宋"/>
          <w:sz w:val="28"/>
          <w:szCs w:val="28"/>
        </w:rPr>
        <w:t>公益讲座和名师培训；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3.组织教师到姊妹园观摩学习；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4.组织教师送教下乡，为教师提供互相学习与交流的平台；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鼓励</w:t>
      </w:r>
      <w:r>
        <w:rPr>
          <w:rFonts w:hint="eastAsia" w:ascii="仿宋" w:hAnsi="仿宋" w:eastAsia="仿宋" w:cs="仿宋"/>
          <w:sz w:val="28"/>
          <w:szCs w:val="28"/>
        </w:rPr>
        <w:t>教师参加继续教育及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学历提升学习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(三)以游戏为幼儿园基本活动，优化半日活动，提高保教质量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.严格按《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3——6岁儿童学习及发展指南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》精神，根据“淮南市学前教育特色发展“六益”模式理念”安排好</w:t>
      </w:r>
      <w:r>
        <w:rPr>
          <w:rFonts w:hint="eastAsia" w:ascii="仿宋" w:hAnsi="仿宋" w:eastAsia="仿宋" w:cs="仿宋"/>
          <w:sz w:val="28"/>
          <w:szCs w:val="28"/>
        </w:rPr>
        <w:t>幼儿园五大领域课程；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认真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制定班级工作计划，</w:t>
      </w:r>
      <w:r>
        <w:rPr>
          <w:rFonts w:hint="eastAsia" w:ascii="仿宋" w:hAnsi="仿宋" w:eastAsia="仿宋" w:cs="仿宋"/>
          <w:sz w:val="28"/>
          <w:szCs w:val="28"/>
        </w:rPr>
        <w:t>加强对幼儿一日生活的常规管理；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.认真备课，做到提前一周撰写教案，</w:t>
      </w:r>
      <w:r>
        <w:rPr>
          <w:rFonts w:hint="eastAsia" w:ascii="仿宋" w:hAnsi="仿宋" w:eastAsia="仿宋" w:cs="仿宋"/>
          <w:sz w:val="28"/>
          <w:szCs w:val="28"/>
        </w:rPr>
        <w:t>组织好幼儿的半日活动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加大教科研的工作力度，广泛开展“优化半日活动”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推门</w:t>
      </w:r>
      <w:r>
        <w:rPr>
          <w:rFonts w:hint="eastAsia" w:ascii="仿宋" w:hAnsi="仿宋" w:eastAsia="仿宋" w:cs="仿宋"/>
          <w:sz w:val="28"/>
          <w:szCs w:val="28"/>
        </w:rPr>
        <w:t>听课、评课、研讨、交流、座谈、观摩等活动，发挥骨干教师的带动作用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优化半日活动，组织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教师积极</w:t>
      </w:r>
      <w:r>
        <w:rPr>
          <w:rFonts w:hint="eastAsia" w:ascii="仿宋" w:hAnsi="仿宋" w:eastAsia="仿宋" w:cs="仿宋"/>
          <w:sz w:val="28"/>
          <w:szCs w:val="28"/>
        </w:rPr>
        <w:t>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区、</w:t>
      </w:r>
      <w:r>
        <w:rPr>
          <w:rFonts w:hint="eastAsia" w:ascii="仿宋" w:hAnsi="仿宋" w:eastAsia="仿宋" w:cs="仿宋"/>
          <w:sz w:val="28"/>
          <w:szCs w:val="28"/>
        </w:rPr>
        <w:t>市“幼儿园一日活动优化”设计方案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及优质课</w:t>
      </w:r>
      <w:r>
        <w:rPr>
          <w:rFonts w:hint="eastAsia" w:ascii="仿宋" w:hAnsi="仿宋" w:eastAsia="仿宋" w:cs="仿宋"/>
          <w:sz w:val="28"/>
          <w:szCs w:val="28"/>
        </w:rPr>
        <w:t>评选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，骨干教师评选；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6.鼓励教师积极参与优秀论文撰写与评比。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sz w:val="28"/>
          <w:szCs w:val="28"/>
        </w:rPr>
        <w:t>继续做好家园共育工作，办好家长学校。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通过网络平台对家长进行家庭教育</w:t>
      </w:r>
      <w:r>
        <w:rPr>
          <w:rFonts w:hint="eastAsia" w:ascii="仿宋" w:hAnsi="仿宋" w:eastAsia="仿宋" w:cs="仿宋"/>
          <w:sz w:val="28"/>
          <w:szCs w:val="28"/>
        </w:rPr>
        <w:t>知识宣传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2.邀请市家庭教育专家开展家庭教育讲座一场；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3.开展线上线下家庭教育交流活动两次。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)创新卫生保健工作管理机制，促进幼儿身心健康、和谐发展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完善卫生保健工作管理体系，建立健全幼儿卫生保健管理档案，严格执行幼儿卫生保健制度及标准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做好传染病的预防和隔离工作。严把新生入园关，凡是新生必须经过区卫生防疫保健部门的体检合格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并签订《新生报名登记表》《健康档案》</w:t>
      </w:r>
      <w:r>
        <w:rPr>
          <w:rFonts w:hint="eastAsia" w:ascii="仿宋" w:hAnsi="仿宋" w:eastAsia="仿宋" w:cs="仿宋"/>
          <w:sz w:val="28"/>
          <w:szCs w:val="28"/>
        </w:rPr>
        <w:t>方可入园。体检率达100%；健全幼儿园传染病疫情检控与报告制度。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重视幼儿的饮食管理。每周由分管主任、保健医、食堂管理人员制定科学合理的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"https://www.xuexila.com/yangsheng/shipu/"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食谱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，严格按食药局卫生防疫站的要求规范操作。加强对炊事人员的业务技能培训。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)加强校园安全综合治理，构建安全、舒适、和谐、良好的育人环境。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加强安全防范工作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建立安全检查制度，定期检查设备的安全状况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；严格按接送制度刷卡入、离园</w:t>
      </w:r>
      <w:r>
        <w:rPr>
          <w:rFonts w:hint="eastAsia" w:ascii="仿宋" w:hAnsi="仿宋" w:eastAsia="仿宋" w:cs="仿宋"/>
          <w:sz w:val="28"/>
          <w:szCs w:val="28"/>
        </w:rPr>
        <w:t>，入园时，带班教师要热情迎接幼儿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离园时，各班教师要确定准确无误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地</w:t>
      </w:r>
      <w:r>
        <w:rPr>
          <w:rFonts w:hint="eastAsia" w:ascii="仿宋" w:hAnsi="仿宋" w:eastAsia="仿宋" w:cs="仿宋"/>
          <w:sz w:val="28"/>
          <w:szCs w:val="28"/>
        </w:rPr>
        <w:t>把孩子交到每位家长手中。继续执行行政值班制度，并做好值班检查记录工作。层层把关，把幼儿的安全工作落到实处。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加强安全教育，重视幼儿安全工作，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月份，在幼儿中开展交通及食品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"https://www.xuexila.com/zhishi/anquan/"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安全知识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宣传教育活动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及全园防火安全演练活动，</w:t>
      </w:r>
      <w:r>
        <w:rPr>
          <w:rFonts w:hint="eastAsia" w:ascii="仿宋" w:hAnsi="仿宋" w:eastAsia="仿宋" w:cs="仿宋"/>
          <w:sz w:val="28"/>
          <w:szCs w:val="28"/>
        </w:rPr>
        <w:t>各级负责人之间签订安全责任目标责任书，坚持重大安全事故上报制度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；十</w:t>
      </w:r>
      <w:r>
        <w:rPr>
          <w:rFonts w:hint="eastAsia" w:ascii="仿宋" w:hAnsi="仿宋" w:eastAsia="仿宋" w:cs="仿宋"/>
          <w:sz w:val="28"/>
          <w:szCs w:val="28"/>
        </w:rPr>
        <w:t>月份各班开展“安全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处处在</w:t>
      </w:r>
      <w:r>
        <w:rPr>
          <w:rFonts w:hint="eastAsia" w:ascii="仿宋" w:hAnsi="仿宋" w:eastAsia="仿宋" w:cs="仿宋"/>
          <w:sz w:val="28"/>
          <w:szCs w:val="28"/>
        </w:rPr>
        <w:t>”主题教育活动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；十一月份各班开展防震安全教育活动；</w:t>
      </w:r>
      <w:r>
        <w:rPr>
          <w:rFonts w:hint="eastAsia" w:ascii="仿宋" w:hAnsi="仿宋" w:eastAsia="仿宋" w:cs="仿宋"/>
          <w:sz w:val="28"/>
          <w:szCs w:val="28"/>
        </w:rPr>
        <w:t>每月召开一次安全工作专题会议，每周开展一次安全工作大检查活动，使安全工作深入人心。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五、具体工作安排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做好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开学前卫生、消毒、环境创设、</w:t>
      </w:r>
      <w:r>
        <w:rPr>
          <w:rFonts w:hint="eastAsia" w:ascii="仿宋" w:hAnsi="仿宋" w:eastAsia="仿宋" w:cs="仿宋"/>
          <w:sz w:val="28"/>
          <w:szCs w:val="28"/>
        </w:rPr>
        <w:t>新生招生及分班工作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做好新学期人事安排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收费标准宣传公示工作；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全体教师集中培训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（传染病防控知识、六益模式理念知识学习）；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4.各位老师制定好各项工作计划，备好一周的课。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月份：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接待区教育局202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新学期督导工作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各班召开线上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、线下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"https://www.xuexila.com/fanwen/jiazhanghui/"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家长会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家委会会议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与全体教职工签订安全责任书；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开展教师</w:t>
      </w:r>
      <w:r>
        <w:rPr>
          <w:rFonts w:hint="eastAsia" w:ascii="仿宋" w:hAnsi="仿宋" w:eastAsia="仿宋" w:cs="仿宋"/>
          <w:sz w:val="28"/>
          <w:szCs w:val="28"/>
        </w:rPr>
        <w:t>节感恩活动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5.开展中秋节主题活动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庆“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十一劳动节</w:t>
      </w:r>
      <w:r>
        <w:rPr>
          <w:rFonts w:hint="eastAsia" w:ascii="仿宋" w:hAnsi="仿宋" w:eastAsia="仿宋" w:cs="仿宋"/>
          <w:sz w:val="28"/>
          <w:szCs w:val="28"/>
        </w:rPr>
        <w:t>”主题活动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</w:t>
      </w:r>
      <w:r>
        <w:rPr>
          <w:rFonts w:hint="eastAsia" w:ascii="仿宋" w:hAnsi="仿宋" w:eastAsia="仿宋" w:cs="仿宋"/>
          <w:sz w:val="28"/>
          <w:szCs w:val="28"/>
        </w:rPr>
        <w:t>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组织教师进行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3——6岁儿童学习与发展指南》《评价指南》《评价指引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各班环创、区角评比；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开启</w:t>
      </w:r>
      <w:r>
        <w:rPr>
          <w:rFonts w:hint="eastAsia" w:ascii="仿宋" w:hAnsi="仿宋" w:eastAsia="仿宋" w:cs="仿宋"/>
          <w:sz w:val="28"/>
          <w:szCs w:val="28"/>
        </w:rPr>
        <w:t>户外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大循环</w:t>
      </w:r>
      <w:r>
        <w:rPr>
          <w:rFonts w:hint="eastAsia" w:ascii="仿宋" w:hAnsi="仿宋" w:eastAsia="仿宋" w:cs="仿宋"/>
          <w:sz w:val="28"/>
          <w:szCs w:val="28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十一</w:t>
      </w:r>
      <w:r>
        <w:rPr>
          <w:rFonts w:hint="eastAsia" w:ascii="仿宋" w:hAnsi="仿宋" w:eastAsia="仿宋" w:cs="仿宋"/>
          <w:sz w:val="28"/>
          <w:szCs w:val="28"/>
        </w:rPr>
        <w:t>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园内观摩课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，送课下乡活动；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2.全区半日观摩活动；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3.拟邀请市家庭教育专家开展家庭讲座；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4.组织部分家长进行家庭教育交流活动，倡议正确使用普通话。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5.组织主题墙评比活动。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十二</w:t>
      </w:r>
      <w:r>
        <w:rPr>
          <w:rFonts w:hint="eastAsia" w:ascii="仿宋" w:hAnsi="仿宋" w:eastAsia="仿宋" w:cs="仿宋"/>
          <w:sz w:val="28"/>
          <w:szCs w:val="28"/>
        </w:rPr>
        <w:t>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1.开展教师教玩具制作比赛活动；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开展庆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元旦</w:t>
      </w:r>
      <w:r>
        <w:rPr>
          <w:rFonts w:hint="eastAsia"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开展保育老师基本功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比赛活动；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4.开展对家长半日开放活动；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5.开展对全区幼儿园延时服务成果展示活动。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1.对全园保教工作视导工作；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做好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学期</w:t>
      </w:r>
      <w:r>
        <w:rPr>
          <w:rFonts w:hint="eastAsia" w:ascii="仿宋" w:hAnsi="仿宋" w:eastAsia="仿宋" w:cs="仿宋"/>
          <w:sz w:val="28"/>
          <w:szCs w:val="28"/>
        </w:rPr>
        <w:t>工作总结，谋划明年工作思路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各类教育教学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、保健</w:t>
      </w:r>
      <w:r>
        <w:rPr>
          <w:rFonts w:hint="eastAsia" w:ascii="仿宋" w:hAnsi="仿宋" w:eastAsia="仿宋" w:cs="仿宋"/>
          <w:sz w:val="28"/>
          <w:szCs w:val="28"/>
        </w:rPr>
        <w:t>及安全表格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收集、整理、归档。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0" w:firstLineChars="18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毛集镇中心幼儿园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600"/>
        <w:jc w:val="left"/>
        <w:textAlignment w:val="auto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jc w:val="both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firstLine="880" w:firstLineChars="20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幼儿园园务</w:t>
      </w:r>
      <w:r>
        <w:rPr>
          <w:rFonts w:hint="eastAsia" w:ascii="宋体" w:hAnsi="宋体" w:eastAsia="宋体"/>
          <w:sz w:val="44"/>
          <w:szCs w:val="44"/>
          <w:lang w:eastAsia="zh-CN"/>
        </w:rPr>
        <w:t>工作</w:t>
      </w:r>
      <w:r>
        <w:rPr>
          <w:rFonts w:hint="eastAsia" w:ascii="宋体" w:hAnsi="宋体" w:eastAsia="宋体"/>
          <w:sz w:val="44"/>
          <w:szCs w:val="44"/>
        </w:rPr>
        <w:t>计划</w:t>
      </w:r>
    </w:p>
    <w:p>
      <w:pPr>
        <w:ind w:firstLine="720" w:firstLineChars="200"/>
        <w:jc w:val="center"/>
        <w:rPr>
          <w:rFonts w:hint="eastAsia"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（202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/>
          <w:sz w:val="36"/>
          <w:szCs w:val="36"/>
        </w:rPr>
        <w:t>——202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sz w:val="36"/>
          <w:szCs w:val="36"/>
        </w:rPr>
        <w:t>学年度第</w:t>
      </w:r>
      <w:r>
        <w:rPr>
          <w:rFonts w:hint="eastAsia" w:ascii="宋体" w:hAnsi="宋体" w:eastAsia="宋体"/>
          <w:sz w:val="36"/>
          <w:szCs w:val="36"/>
          <w:lang w:eastAsia="zh-CN"/>
        </w:rPr>
        <w:t>一</w:t>
      </w:r>
      <w:r>
        <w:rPr>
          <w:rFonts w:hint="eastAsia" w:ascii="宋体" w:hAnsi="宋体" w:eastAsia="宋体"/>
          <w:sz w:val="36"/>
          <w:szCs w:val="36"/>
        </w:rPr>
        <w:t>学期）</w:t>
      </w:r>
    </w:p>
    <w:p>
      <w:pPr>
        <w:ind w:firstLine="720" w:firstLineChars="200"/>
        <w:jc w:val="center"/>
        <w:rPr>
          <w:rFonts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ascii="宋体" w:hAnsi="宋体" w:eastAsia="宋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毛集镇中心幼儿园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NTk4YjZjMWFiMzE0NmNhZGFiYjIwNzFmMGNiMjMifQ=="/>
  </w:docVars>
  <w:rsids>
    <w:rsidRoot w:val="008E258E"/>
    <w:rsid w:val="00032EE2"/>
    <w:rsid w:val="001B142F"/>
    <w:rsid w:val="004E3E2C"/>
    <w:rsid w:val="005C2BFC"/>
    <w:rsid w:val="00660805"/>
    <w:rsid w:val="00661E35"/>
    <w:rsid w:val="00742B0B"/>
    <w:rsid w:val="007F4605"/>
    <w:rsid w:val="008242E7"/>
    <w:rsid w:val="008A7053"/>
    <w:rsid w:val="008E258E"/>
    <w:rsid w:val="0090109F"/>
    <w:rsid w:val="00A95DB2"/>
    <w:rsid w:val="00B973F4"/>
    <w:rsid w:val="00C2094E"/>
    <w:rsid w:val="00C43922"/>
    <w:rsid w:val="00D5145E"/>
    <w:rsid w:val="00D75B6A"/>
    <w:rsid w:val="00DF23F9"/>
    <w:rsid w:val="00EE217B"/>
    <w:rsid w:val="00F01E58"/>
    <w:rsid w:val="00F36F4F"/>
    <w:rsid w:val="00F8277D"/>
    <w:rsid w:val="00FA0DD4"/>
    <w:rsid w:val="019A3F9B"/>
    <w:rsid w:val="01B67BFB"/>
    <w:rsid w:val="0209591C"/>
    <w:rsid w:val="05941B26"/>
    <w:rsid w:val="06850948"/>
    <w:rsid w:val="09E16E43"/>
    <w:rsid w:val="10290D2C"/>
    <w:rsid w:val="10D26947"/>
    <w:rsid w:val="12D04D9C"/>
    <w:rsid w:val="13013329"/>
    <w:rsid w:val="15020C09"/>
    <w:rsid w:val="17AC6144"/>
    <w:rsid w:val="194E6377"/>
    <w:rsid w:val="1D6C0C52"/>
    <w:rsid w:val="1D8B05A9"/>
    <w:rsid w:val="1E193BA6"/>
    <w:rsid w:val="1EF07F78"/>
    <w:rsid w:val="1F266135"/>
    <w:rsid w:val="1FC47ACB"/>
    <w:rsid w:val="28AE2117"/>
    <w:rsid w:val="28DB7628"/>
    <w:rsid w:val="2AC1431B"/>
    <w:rsid w:val="2AD76F6B"/>
    <w:rsid w:val="2B950295"/>
    <w:rsid w:val="2C9F40E7"/>
    <w:rsid w:val="2D9A1DAD"/>
    <w:rsid w:val="2F9B0A72"/>
    <w:rsid w:val="31884444"/>
    <w:rsid w:val="380157F3"/>
    <w:rsid w:val="39895410"/>
    <w:rsid w:val="3BD84F7D"/>
    <w:rsid w:val="3CB1680E"/>
    <w:rsid w:val="46B8478E"/>
    <w:rsid w:val="4A276D89"/>
    <w:rsid w:val="4D4A7449"/>
    <w:rsid w:val="589C6512"/>
    <w:rsid w:val="609C5C96"/>
    <w:rsid w:val="61570E97"/>
    <w:rsid w:val="62B04CE4"/>
    <w:rsid w:val="643D554F"/>
    <w:rsid w:val="64403E2C"/>
    <w:rsid w:val="65946282"/>
    <w:rsid w:val="68694610"/>
    <w:rsid w:val="68B015AC"/>
    <w:rsid w:val="698E6DE5"/>
    <w:rsid w:val="69A226F9"/>
    <w:rsid w:val="6AC07FD7"/>
    <w:rsid w:val="6BF5451D"/>
    <w:rsid w:val="71F108E2"/>
    <w:rsid w:val="73391B5B"/>
    <w:rsid w:val="73EA1AA7"/>
    <w:rsid w:val="77D57039"/>
    <w:rsid w:val="7886216D"/>
    <w:rsid w:val="78F243DB"/>
    <w:rsid w:val="7C8D6E2E"/>
    <w:rsid w:val="7CDB7866"/>
    <w:rsid w:val="7D90492A"/>
    <w:rsid w:val="7DB604ED"/>
    <w:rsid w:val="7EF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3366CC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</w:style>
  <w:style w:type="character" w:customStyle="1" w:styleId="13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F86A-9773-44AF-9C0E-6785E0EC9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2902</Words>
  <Characters>2986</Characters>
  <Lines>18</Lines>
  <Paragraphs>5</Paragraphs>
  <TotalTime>9</TotalTime>
  <ScaleCrop>false</ScaleCrop>
  <LinksUpToDate>false</LinksUpToDate>
  <CharactersWithSpaces>2995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2020-09-02T01:50:00Z</dcterms:created>
  <dc:creator>梁小雪</dc:creator>
  <cp:lastModifiedBy>悠悠然</cp:lastModifiedBy>
  <cp:lastPrinted>2022-09-14T01:39:00Z</cp:lastPrinted>
  <dcterms:modified xsi:type="dcterms:W3CDTF">2023-09-04T00:48:41Z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CA88D75BFE0F4CC1B44C8BDA8E3BB909_13</vt:lpwstr>
  </property>
</Properties>
</file>