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jc w:val="center"/>
        <w:textAlignment w:val="auto"/>
        <w:rPr>
          <w:rFonts w:hint="eastAsia"/>
        </w:rPr>
      </w:pPr>
      <w:r>
        <w:rPr>
          <w:rFonts w:hint="eastAsia"/>
          <w:lang w:val="en-US" w:eastAsia="zh-CN"/>
        </w:rPr>
        <w:t>关于《</w:t>
      </w:r>
      <w:r>
        <w:rPr>
          <w:rFonts w:hint="eastAsia"/>
        </w:rPr>
        <w:t>毛集实验区深入推进城市精细</w:t>
      </w:r>
      <w:r>
        <w:rPr>
          <w:rFonts w:hint="eastAsia"/>
          <w:lang w:val="en-US" w:eastAsia="zh-CN"/>
        </w:rPr>
        <w:t>化</w:t>
      </w:r>
      <w:r>
        <w:rPr>
          <w:rFonts w:hint="eastAsia"/>
        </w:rPr>
        <w:t>管理</w:t>
      </w:r>
    </w:p>
    <w:p>
      <w:pPr>
        <w:pStyle w:val="2"/>
        <w:keepNext/>
        <w:keepLines/>
        <w:pageBreakBefore w:val="0"/>
        <w:widowControl w:val="0"/>
        <w:kinsoku/>
        <w:wordWrap/>
        <w:overflowPunct/>
        <w:topLinePunct w:val="0"/>
        <w:autoSpaceDE/>
        <w:autoSpaceDN/>
        <w:bidi w:val="0"/>
        <w:adjustRightInd/>
        <w:snapToGrid/>
        <w:spacing w:before="0" w:after="0"/>
        <w:jc w:val="center"/>
        <w:textAlignment w:val="auto"/>
        <w:rPr>
          <w:rFonts w:hint="eastAsia"/>
          <w:lang w:val="en-US" w:eastAsia="zh-CN"/>
        </w:rPr>
      </w:pPr>
      <w:r>
        <w:rPr>
          <w:rFonts w:hint="eastAsia"/>
        </w:rPr>
        <w:t>全面优化市容环境实施方案</w:t>
      </w:r>
      <w:r>
        <w:rPr>
          <w:rFonts w:hint="eastAsia"/>
          <w:lang w:eastAsia="zh-CN"/>
        </w:rPr>
        <w:t>（</w:t>
      </w:r>
      <w:r>
        <w:rPr>
          <w:rFonts w:hint="eastAsia"/>
          <w:lang w:val="en-US" w:eastAsia="zh-CN"/>
        </w:rPr>
        <w:t>征求意见稿</w:t>
      </w:r>
      <w:r>
        <w:rPr>
          <w:rFonts w:hint="eastAsia"/>
          <w:lang w:eastAsia="zh-CN"/>
        </w:rPr>
        <w:t>）</w:t>
      </w:r>
      <w:r>
        <w:rPr>
          <w:rFonts w:hint="eastAsia"/>
          <w:lang w:val="en-US" w:eastAsia="zh-CN"/>
        </w:rPr>
        <w:t>》的起草说明</w:t>
      </w:r>
    </w:p>
    <w:p>
      <w:pPr>
        <w:suppressAutoHyphens w:val="0"/>
        <w:overflowPunct w:val="0"/>
        <w:adjustRightInd w:val="0"/>
        <w:snapToGrid w:val="0"/>
        <w:spacing w:line="54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现就《</w:t>
      </w:r>
      <w:r>
        <w:rPr>
          <w:rFonts w:hint="eastAsia" w:ascii="Times New Roman" w:hAnsi="Times New Roman" w:eastAsia="仿宋_GB2312"/>
          <w:sz w:val="32"/>
          <w:szCs w:val="32"/>
        </w:rPr>
        <w:t>毛集实验区深入推进城市精细化管理全面优化市容环境实施方案（征求意见稿）</w:t>
      </w:r>
      <w:r>
        <w:rPr>
          <w:rFonts w:ascii="Times New Roman" w:hAnsi="Times New Roman" w:eastAsia="仿宋_GB2312"/>
          <w:sz w:val="32"/>
          <w:szCs w:val="32"/>
        </w:rPr>
        <w:t>》的起草情况说明如下。</w:t>
      </w:r>
    </w:p>
    <w:p>
      <w:pPr>
        <w:ind w:firstLine="640" w:firstLineChars="200"/>
        <w:rPr>
          <w:rFonts w:hint="eastAsia" w:ascii="黑体" w:hAnsi="黑体" w:eastAsia="黑体" w:cs="黑体"/>
          <w:sz w:val="32"/>
          <w:szCs w:val="32"/>
          <w:lang w:val="en-US"/>
        </w:rPr>
      </w:pPr>
      <w:r>
        <w:rPr>
          <w:rFonts w:hint="eastAsia" w:ascii="黑体" w:hAnsi="黑体" w:eastAsia="黑体" w:cs="黑体"/>
          <w:sz w:val="32"/>
          <w:szCs w:val="32"/>
          <w:lang w:val="en-US"/>
        </w:rPr>
        <w:t>一、背景依据</w:t>
      </w:r>
    </w:p>
    <w:p>
      <w:pPr>
        <w:ind w:firstLine="640" w:firstLineChars="200"/>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为贯彻落实《淮南市人民政府办公室印发关于深入推进城市精细化管理全面优化市容环境实施方案的通知》（淮府办秘</w:t>
      </w:r>
      <w:r>
        <w:rPr>
          <w:rFonts w:hint="default" w:ascii="Times New Roman" w:hAnsi="Times New Roman" w:eastAsia="方正仿宋_GBK" w:cs="Times New Roman"/>
          <w:sz w:val="32"/>
          <w:szCs w:val="32"/>
          <w:lang w:val="en-US"/>
        </w:rPr>
        <w:t xml:space="preserve">〔2023〕2 </w:t>
      </w:r>
      <w:r>
        <w:rPr>
          <w:rFonts w:hint="eastAsia" w:ascii="方正仿宋_GBK" w:hAnsi="方正仿宋_GBK" w:eastAsia="方正仿宋_GBK" w:cs="方正仿宋_GBK"/>
          <w:sz w:val="32"/>
          <w:szCs w:val="32"/>
          <w:lang w:val="en-US"/>
        </w:rPr>
        <w:t>号）文件精神。进一步提升毛集实验区城市治理现代化水平，逐步理顺我区城市管理和执法工作体制、厘清职责边界、改进管理方式、提升服务意识、规范执法行为，提升人民群众满意度，进一步改进城市管理工作，提高城市管理和公共服务水平。</w:t>
      </w:r>
    </w:p>
    <w:p>
      <w:pPr>
        <w:ind w:firstLine="640" w:firstLineChars="200"/>
        <w:rPr>
          <w:rFonts w:hint="eastAsia" w:ascii="黑体" w:hAnsi="黑体" w:eastAsia="黑体" w:cs="黑体"/>
          <w:sz w:val="32"/>
          <w:szCs w:val="32"/>
          <w:lang w:val="en-US"/>
        </w:rPr>
      </w:pPr>
      <w:r>
        <w:rPr>
          <w:rFonts w:hint="eastAsia" w:ascii="黑体" w:hAnsi="黑体" w:eastAsia="黑体" w:cs="黑体"/>
          <w:sz w:val="32"/>
          <w:szCs w:val="32"/>
          <w:lang w:val="en-US"/>
        </w:rPr>
        <w:t>二、主要内容</w:t>
      </w:r>
    </w:p>
    <w:p>
      <w:pPr>
        <w:ind w:firstLine="640" w:firstLineChars="200"/>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《实施方案</w:t>
      </w:r>
      <w:r>
        <w:rPr>
          <w:rFonts w:hint="default" w:ascii="Times New Roman" w:hAnsi="Times New Roman" w:eastAsia="方正仿宋_GBK" w:cs="Times New Roman"/>
          <w:sz w:val="32"/>
          <w:szCs w:val="32"/>
          <w:lang w:val="en-US"/>
        </w:rPr>
        <w:t>》</w:t>
      </w:r>
      <w:r>
        <w:rPr>
          <w:rFonts w:hint="eastAsia" w:ascii="方正仿宋_GBK" w:hAnsi="方正仿宋_GBK" w:eastAsia="方正仿宋_GBK" w:cs="方正仿宋_GBK"/>
          <w:sz w:val="32"/>
          <w:szCs w:val="32"/>
          <w:lang w:val="en-US"/>
        </w:rPr>
        <w:t>紧紧围绕实现工作目标，结合实际，从“道路街区、城乡人居、市场商圈、公园广场、公厕站点、工地地块”六个方面，主要涉及城市管理中的市容环境、市政设施、农村人居环境、公共空间秩序、“两站一口”及周边环境治理、农贸(集贸)市场及周边环境治理、立面空间环境、住宅小区环境及生活垃圾、道路交通秩序、施工现场治理以及公厕服务质量等推进城市精细化管理工作的重点任务和措施，明确了牵头单位、责任单位和完成时限。</w:t>
      </w:r>
    </w:p>
    <w:p>
      <w:pPr>
        <w:numPr>
          <w:ilvl w:val="0"/>
          <w:numId w:val="0"/>
        </w:numPr>
        <w:ind w:firstLine="640" w:firstLineChars="20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整合各相关部门</w:t>
      </w:r>
      <w:r>
        <w:rPr>
          <w:rFonts w:hint="eastAsia" w:ascii="仿宋_GB2312" w:hAnsi="仿宋_GB2312" w:eastAsia="仿宋_GB2312" w:cs="仿宋_GB2312"/>
          <w:sz w:val="32"/>
          <w:szCs w:val="32"/>
          <w:lang w:val="en-US" w:eastAsia="zh-CN"/>
        </w:rPr>
        <w:t>有关城市管理方面的执法职能，统一动态监管、统一投诉受理、统一便民服务，做到城市管理问题的快速发现、快速反应、快速处置、快速解决。</w:t>
      </w:r>
    </w:p>
    <w:p>
      <w:pPr>
        <w:ind w:firstLine="640" w:firstLineChars="200"/>
        <w:rPr>
          <w:rFonts w:hint="default" w:ascii="方正仿宋_GBK" w:hAnsi="方正仿宋_GBK" w:eastAsia="方正仿宋_GBK" w:cs="方正仿宋_GBK"/>
          <w:sz w:val="32"/>
          <w:szCs w:val="32"/>
          <w:lang w:val="en-US" w:eastAsia="zh-CN"/>
        </w:rPr>
      </w:pPr>
      <w:r>
        <w:rPr>
          <w:rFonts w:hint="eastAsia" w:ascii="仿宋_GB2312" w:hAnsi="仿宋_GB2312" w:eastAsia="仿宋_GB2312" w:cs="仿宋_GB2312"/>
          <w:sz w:val="32"/>
          <w:szCs w:val="32"/>
          <w:lang w:val="en-US" w:eastAsia="zh-CN"/>
        </w:rPr>
        <w:t>征求意见共收到反馈意见</w:t>
      </w:r>
      <w:r>
        <w:rPr>
          <w:rFonts w:hint="default" w:ascii="Times New Roman" w:hAnsi="Times New Roman" w:eastAsia="方正仿宋_GBK" w:cs="Times New Roman"/>
          <w:sz w:val="32"/>
          <w:szCs w:val="32"/>
          <w:lang w:val="en-US" w:eastAsia="zh-CN"/>
        </w:rPr>
        <w:t>21</w:t>
      </w:r>
      <w:r>
        <w:rPr>
          <w:rFonts w:hint="eastAsia" w:ascii="仿宋_GB2312" w:hAnsi="仿宋_GB2312" w:eastAsia="仿宋_GB2312" w:cs="仿宋_GB2312"/>
          <w:sz w:val="32"/>
          <w:szCs w:val="32"/>
          <w:lang w:val="en-US" w:eastAsia="zh-CN"/>
        </w:rPr>
        <w:t>条，其中无意见</w:t>
      </w:r>
      <w:r>
        <w:rPr>
          <w:rFonts w:hint="default" w:ascii="Times New Roman" w:hAnsi="Times New Roman" w:eastAsia="方正仿宋_GBK" w:cs="Times New Roman"/>
          <w:sz w:val="32"/>
          <w:szCs w:val="32"/>
          <w:lang w:val="en-US" w:eastAsia="zh-CN"/>
        </w:rPr>
        <w:t>19</w:t>
      </w:r>
      <w:r>
        <w:rPr>
          <w:rFonts w:hint="eastAsia" w:ascii="仿宋_GB2312" w:hAnsi="仿宋_GB2312" w:eastAsia="仿宋_GB2312" w:cs="仿宋_GB2312"/>
          <w:sz w:val="32"/>
          <w:szCs w:val="32"/>
          <w:lang w:val="en-US" w:eastAsia="zh-CN"/>
        </w:rPr>
        <w:t>条，修改</w:t>
      </w:r>
      <w:r>
        <w:rPr>
          <w:rFonts w:hint="default" w:ascii="Times New Roman" w:hAnsi="Times New Roman" w:eastAsia="方正仿宋_GBK" w:cs="Times New Roman"/>
          <w:sz w:val="32"/>
          <w:szCs w:val="32"/>
          <w:lang w:val="en-US" w:eastAsia="zh-CN"/>
        </w:rPr>
        <w:t>2</w:t>
      </w:r>
      <w:r>
        <w:rPr>
          <w:rFonts w:hint="eastAsia" w:ascii="仿宋_GB2312" w:hAnsi="仿宋_GB2312" w:eastAsia="仿宋_GB2312" w:cs="仿宋_GB2312"/>
          <w:sz w:val="32"/>
          <w:szCs w:val="32"/>
          <w:lang w:val="en-US" w:eastAsia="zh-CN"/>
        </w:rPr>
        <w:t>条。</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yYjA0YmQwYzk1MThhOWUwNjVkNzUwMjMwNDEwODAifQ=="/>
  </w:docVars>
  <w:rsids>
    <w:rsidRoot w:val="74D91356"/>
    <w:rsid w:val="3FAC00F9"/>
    <w:rsid w:val="503652C4"/>
    <w:rsid w:val="74D91356"/>
    <w:rsid w:val="79ED2F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570</Words>
  <Characters>575</Characters>
  <Lines>0</Lines>
  <Paragraphs>0</Paragraphs>
  <TotalTime>7</TotalTime>
  <ScaleCrop>false</ScaleCrop>
  <LinksUpToDate>false</LinksUpToDate>
  <CharactersWithSpaces>576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2023-03-02T08:39:00Z</dcterms:created>
  <dc:creator>。。。</dc:creator>
  <cp:lastModifiedBy>。。。</cp:lastModifiedBy>
  <dcterms:modified xsi:type="dcterms:W3CDTF">2023-03-06T00:26:49Z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422AF2C9AC8F4BB2946A8DD385BE2155</vt:lpwstr>
  </property>
</Properties>
</file>