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关于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《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毛集实验区服务企业招工奖励办法（试行）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》起草说明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 w:firstLineChars="20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>为缓解当前我区企业招工中存在的结构性短缺问题，加强企业用工服务，引导和鼓励社会各类组织（单位）向实验区企业输送员工，促进我区经济持续、快速、健康发展，现根据《中华人民共和国就业促进法》，结合我区实际，制定本奖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办法。现将有关情况汇报如下：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 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 一、起草背景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积极整合劳动力资源，以区人力资源市场为龙头，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各镇、部门（单位）、定点职业培训机构、职业中介机构与企业联动，大力发展劳动力职业技能培训，鼓励社会各界将合格的劳动力推荐到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区内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企业就业，切实做好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区内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企业用工服务工作。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领导安排，由我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牵头起草了《毛集实验区服务企业招工奖励办法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以下简称《招工奖励办法》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二、起草过程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区人社局</w:t>
      </w:r>
      <w:r>
        <w:rPr>
          <w:rFonts w:hint="eastAsia" w:ascii="仿宋_GB2312" w:hAnsi="仿宋_GB2312" w:eastAsia="仿宋_GB2312" w:cs="仿宋_GB2312"/>
          <w:sz w:val="32"/>
          <w:szCs w:val="32"/>
        </w:rPr>
        <w:t>高度重视《招工奖励办法》的起草工作，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姜梅局长</w:t>
      </w:r>
      <w:r>
        <w:rPr>
          <w:rFonts w:hint="eastAsia" w:ascii="仿宋_GB2312" w:hAnsi="仿宋_GB2312" w:eastAsia="仿宋_GB2312" w:cs="仿宋_GB2312"/>
          <w:sz w:val="32"/>
          <w:szCs w:val="32"/>
        </w:rPr>
        <w:t>亲自安排部署，分管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副局长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具体抓落实。《招工奖励办法》编制经历了动员部署、研究讨论、《招工奖励办法》起草、意见征求、修改完善阶段。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月15日，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区管委副主任田文静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三楼2</w:t>
      </w:r>
      <w:r>
        <w:rPr>
          <w:rFonts w:hint="eastAsia" w:ascii="仿宋_GB2312" w:hAnsi="仿宋_GB2312" w:eastAsia="仿宋_GB2312" w:cs="仿宋_GB2312"/>
          <w:sz w:val="32"/>
          <w:szCs w:val="32"/>
        </w:rPr>
        <w:t>号会议室组织召开了《招工奖励办法》起草工作协调会，各相关部门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结合实际对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做好区内企业用工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工作进行研讨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区人社局向区财政局、区经贸招商局、经开区办公室等部门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进行了征求意见。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月22日又在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毛集实验区管委会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网站公开向社会再次征求了意见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4月27日在经济开发区会议室召开企业用工座谈会，各相关部门和企业对奖励办法进行再次研讨，</w:t>
      </w:r>
      <w:r>
        <w:rPr>
          <w:rFonts w:hint="eastAsia" w:ascii="仿宋_GB2312" w:hAnsi="仿宋_GB2312" w:eastAsia="仿宋_GB2312" w:cs="仿宋_GB2312"/>
          <w:sz w:val="32"/>
          <w:szCs w:val="32"/>
        </w:rPr>
        <w:t>最后形成《招工奖励办法》代拟稿。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  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三、起草依据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《中华人民共和国就业促进法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 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四、《招工奖励办法》主要内容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招工奖励办法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》分指导思想、目标任务、奖励对象和标准、奖励补助资金的申请、审核和拨付、有关事项说明、相关要求六个部分。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《招工奖励办法》明确了指导思想：为进一步加强企业用工服务，缓解就业结构性矛盾，深入开展企业用工保障服务攻坚年行动，确立“招工就是招商”的理念，营造“大招工服务大项目，大项目促进大就业”的浓厚氛围，全力打造劳动力资源“洼地”。加强政府引导，完善市场招工服务机制和奖励考核办法，完善公共就业服务体系建设，促进劳动力向区内企业集聚，努力实现扩大就业与经济发展的良性互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《招工奖励办法》明确了目标任务：积极整合劳动力资源，以区人力资源市场为龙头，加强各镇、部门（单位）、定点职业培训机构、职业中介机构与企业联动，大力发展劳动力职业技能培训，鼓励社会各界将合格的劳动力推荐到区内企业就业，切实做好区内企业用工服务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（三）《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招工奖励办法》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重点明确了奖励对象和标准：一是加大财政投入力度；二是建立招工奖励制度；三是建立政校企合作机制；四是发放交通补贴；五是加大企业新录用员工培训。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（四）《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招工奖励办法》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重点明确了奖励补助资金的申请、审核和拨付。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（五）《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招工奖励办法》并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对有关事项进行了说明。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（六）《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招工奖励办法》并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对工作提出了相关要求。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    五、提请事项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   提请区管委办公会议审议《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招工奖励办法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》，并以区管委文件印发实施。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1MDQ3YTg4NDFlZTdkOWFhZWEwZGJkMzcxOGJhMDYifQ=="/>
  </w:docVars>
  <w:rsids>
    <w:rsidRoot w:val="5B686509"/>
    <w:rsid w:val="2B8D2CD2"/>
    <w:rsid w:val="2F2A396E"/>
    <w:rsid w:val="5B686509"/>
    <w:rsid w:val="5E71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1172</Words>
  <Characters>1177</Characters>
  <Lines>0</Lines>
  <Paragraphs>0</Paragraphs>
  <TotalTime>27</TotalTime>
  <ScaleCrop>false</ScaleCrop>
  <LinksUpToDate>false</LinksUpToDate>
  <CharactersWithSpaces>1201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2022-04-25T02:18:00Z</dcterms:created>
  <dc:creator>Administrator</dc:creator>
  <cp:lastModifiedBy>sghctj</cp:lastModifiedBy>
  <cp:lastPrinted>2022-05-24T06:46:48Z</cp:lastPrinted>
  <dcterms:modified xsi:type="dcterms:W3CDTF">2022-05-24T07:45:37Z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F1B02A0ED26747858315DFA8F603DBED</vt:lpwstr>
  </property>
  <property fmtid="{D5CDD505-2E9C-101B-9397-08002B2CF9AE}" pid="4" name="commondata">
    <vt:lpwstr>eyJoZGlkIjoiNDU1MDQ3YTg4NDFlZTdkOWFhZWEwZGJkMzcxOGJhMDYifQ==</vt:lpwstr>
  </property>
</Properties>
</file>